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B3" w:rsidRDefault="00C41BB3" w:rsidP="00C41BB3">
      <w:pPr>
        <w:jc w:val="center"/>
        <w:rPr>
          <w:sz w:val="24"/>
          <w:szCs w:val="24"/>
        </w:rPr>
      </w:pPr>
      <w:bookmarkStart w:id="0" w:name="bookmark0"/>
    </w:p>
    <w:p w:rsidR="00C41BB3" w:rsidRDefault="00C41BB3" w:rsidP="00C41BB3">
      <w:pPr>
        <w:jc w:val="center"/>
        <w:rPr>
          <w:sz w:val="24"/>
          <w:szCs w:val="24"/>
        </w:rPr>
      </w:pPr>
    </w:p>
    <w:p w:rsidR="00C41BB3" w:rsidRDefault="00C41BB3" w:rsidP="00C41BB3">
      <w:pPr>
        <w:jc w:val="center"/>
        <w:rPr>
          <w:sz w:val="24"/>
          <w:szCs w:val="24"/>
        </w:rPr>
      </w:pPr>
    </w:p>
    <w:p w:rsidR="00C41BB3" w:rsidRDefault="00C41BB3" w:rsidP="00C41BB3">
      <w:pPr>
        <w:jc w:val="center"/>
        <w:rPr>
          <w:sz w:val="24"/>
          <w:szCs w:val="24"/>
        </w:rPr>
      </w:pPr>
    </w:p>
    <w:p w:rsidR="00C41BB3" w:rsidRDefault="00C41BB3" w:rsidP="00C41BB3">
      <w:pPr>
        <w:jc w:val="center"/>
        <w:rPr>
          <w:sz w:val="24"/>
          <w:szCs w:val="24"/>
        </w:rPr>
      </w:pPr>
    </w:p>
    <w:p w:rsidR="00764ABF" w:rsidRDefault="00C41BB3" w:rsidP="00C41B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1BB3">
        <w:rPr>
          <w:rFonts w:ascii="Times New Roman" w:hAnsi="Times New Roman" w:cs="Times New Roman"/>
          <w:b/>
          <w:sz w:val="36"/>
          <w:szCs w:val="36"/>
        </w:rPr>
        <w:t>УЧЕТ В ТОРГОВЛЕ</w:t>
      </w:r>
      <w:bookmarkEnd w:id="0"/>
    </w:p>
    <w:p w:rsidR="00C41BB3" w:rsidRPr="00C41BB3" w:rsidRDefault="00C41BB3" w:rsidP="00C00E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1BB3" w:rsidRPr="00C41BB3" w:rsidRDefault="00C41BB3" w:rsidP="00C00E3D">
      <w:pPr>
        <w:pStyle w:val="30"/>
        <w:shd w:val="clear" w:color="auto" w:fill="auto"/>
        <w:spacing w:before="0" w:after="0" w:line="240" w:lineRule="auto"/>
        <w:ind w:left="280"/>
        <w:rPr>
          <w:sz w:val="32"/>
          <w:szCs w:val="32"/>
        </w:rPr>
      </w:pPr>
      <w:bookmarkStart w:id="1" w:name="bookmark1"/>
      <w:r w:rsidRPr="00C41BB3">
        <w:rPr>
          <w:sz w:val="32"/>
          <w:szCs w:val="32"/>
        </w:rPr>
        <w:t>учебное пособие</w:t>
      </w:r>
      <w:bookmarkEnd w:id="1"/>
    </w:p>
    <w:p w:rsidR="00C00E3D" w:rsidRDefault="00C41BB3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  <w:r w:rsidRPr="00C41BB3">
        <w:rPr>
          <w:sz w:val="32"/>
          <w:szCs w:val="32"/>
        </w:rPr>
        <w:t xml:space="preserve">для бакалавров, обучающихся по направлению </w:t>
      </w:r>
    </w:p>
    <w:p w:rsidR="00C00E3D" w:rsidRDefault="00C00E3D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подготовки </w:t>
      </w:r>
      <w:r w:rsidR="00C41BB3" w:rsidRPr="00C41BB3">
        <w:rPr>
          <w:sz w:val="32"/>
          <w:szCs w:val="32"/>
        </w:rPr>
        <w:t xml:space="preserve">38.03.01 «Экономика» </w:t>
      </w:r>
    </w:p>
    <w:p w:rsidR="00C41BB3" w:rsidRPr="00C41BB3" w:rsidRDefault="00C41BB3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  <w:r w:rsidRPr="00C41BB3">
        <w:rPr>
          <w:sz w:val="32"/>
          <w:szCs w:val="32"/>
        </w:rPr>
        <w:t xml:space="preserve">профиль </w:t>
      </w:r>
      <w:proofErr w:type="gramStart"/>
      <w:r w:rsidRPr="00C41BB3">
        <w:rPr>
          <w:sz w:val="32"/>
          <w:szCs w:val="32"/>
        </w:rPr>
        <w:t>подготовки</w:t>
      </w:r>
      <w:r w:rsidR="00C00E3D">
        <w:rPr>
          <w:sz w:val="32"/>
          <w:szCs w:val="32"/>
        </w:rPr>
        <w:t xml:space="preserve"> </w:t>
      </w:r>
      <w:r w:rsidRPr="00C41BB3">
        <w:rPr>
          <w:sz w:val="32"/>
          <w:szCs w:val="32"/>
        </w:rPr>
        <w:t xml:space="preserve"> «</w:t>
      </w:r>
      <w:proofErr w:type="gramEnd"/>
      <w:r w:rsidRPr="00C41BB3">
        <w:rPr>
          <w:sz w:val="32"/>
          <w:szCs w:val="32"/>
        </w:rPr>
        <w:t>Бухгалтерский учет, анализ и аудит»</w:t>
      </w:r>
    </w:p>
    <w:p w:rsidR="00C41BB3" w:rsidRDefault="00C41BB3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  <w:r w:rsidRPr="00C41BB3">
        <w:rPr>
          <w:sz w:val="32"/>
          <w:szCs w:val="32"/>
        </w:rPr>
        <w:t>(издание 3-е дополненное и переработанное)</w:t>
      </w:r>
    </w:p>
    <w:p w:rsidR="00C41BB3" w:rsidRDefault="00C41BB3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</w:p>
    <w:p w:rsidR="00C41BB3" w:rsidRDefault="00C41BB3" w:rsidP="00C00E3D">
      <w:pPr>
        <w:pStyle w:val="20"/>
        <w:shd w:val="clear" w:color="auto" w:fill="auto"/>
        <w:spacing w:before="0" w:line="240" w:lineRule="auto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00E3D" w:rsidRDefault="00C00E3D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00E3D" w:rsidRDefault="00C00E3D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00E3D" w:rsidRDefault="00C00E3D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00E3D" w:rsidRDefault="00C00E3D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jc w:val="left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jc w:val="left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jc w:val="left"/>
        <w:rPr>
          <w:sz w:val="32"/>
          <w:szCs w:val="32"/>
        </w:rPr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C41BB3" w:rsidRPr="00242D65" w:rsidRDefault="00C41BB3" w:rsidP="00242D65">
      <w:pPr>
        <w:pStyle w:val="a4"/>
        <w:shd w:val="clear" w:color="auto" w:fill="auto"/>
        <w:spacing w:line="240" w:lineRule="auto"/>
        <w:ind w:right="20"/>
        <w:rPr>
          <w:b/>
          <w:sz w:val="22"/>
          <w:szCs w:val="22"/>
        </w:rPr>
      </w:pPr>
      <w:r w:rsidRPr="00242D65">
        <w:rPr>
          <w:b/>
          <w:sz w:val="22"/>
          <w:szCs w:val="22"/>
        </w:rPr>
        <w:lastRenderedPageBreak/>
        <w:t>ООО «Кавказ»</w:t>
      </w:r>
    </w:p>
    <w:p w:rsidR="00242D65" w:rsidRDefault="00242D65" w:rsidP="00242D65">
      <w:pPr>
        <w:pStyle w:val="40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C41BB3" w:rsidRPr="00242D65" w:rsidRDefault="00242D65" w:rsidP="00242D65">
      <w:pPr>
        <w:pStyle w:val="40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C41BB3" w:rsidRPr="00242D65">
        <w:rPr>
          <w:sz w:val="22"/>
          <w:szCs w:val="22"/>
        </w:rPr>
        <w:t>Приказ № 178</w:t>
      </w:r>
    </w:p>
    <w:p w:rsidR="00242D65" w:rsidRDefault="00242D65" w:rsidP="00242D65">
      <w:pPr>
        <w:pStyle w:val="50"/>
        <w:shd w:val="clear" w:color="auto" w:fill="auto"/>
        <w:tabs>
          <w:tab w:val="center" w:pos="7614"/>
          <w:tab w:val="right" w:pos="9102"/>
        </w:tabs>
        <w:spacing w:line="240" w:lineRule="auto"/>
        <w:ind w:left="20"/>
        <w:rPr>
          <w:sz w:val="22"/>
          <w:szCs w:val="22"/>
        </w:rPr>
      </w:pPr>
    </w:p>
    <w:p w:rsidR="00C41BB3" w:rsidRPr="00242D65" w:rsidRDefault="00C41BB3" w:rsidP="00242D65">
      <w:pPr>
        <w:pStyle w:val="50"/>
        <w:shd w:val="clear" w:color="auto" w:fill="auto"/>
        <w:tabs>
          <w:tab w:val="center" w:pos="7614"/>
          <w:tab w:val="right" w:pos="9102"/>
        </w:tabs>
        <w:spacing w:line="240" w:lineRule="auto"/>
        <w:ind w:left="20"/>
        <w:rPr>
          <w:sz w:val="22"/>
          <w:szCs w:val="22"/>
        </w:rPr>
      </w:pPr>
      <w:r w:rsidRPr="00242D65">
        <w:rPr>
          <w:sz w:val="22"/>
          <w:szCs w:val="22"/>
        </w:rPr>
        <w:t>28 декабря 2021г</w:t>
      </w:r>
      <w:r w:rsidRPr="00242D65">
        <w:rPr>
          <w:sz w:val="22"/>
          <w:szCs w:val="22"/>
        </w:rPr>
        <w:tab/>
        <w:t>г.</w:t>
      </w:r>
      <w:r w:rsidRPr="00242D65">
        <w:rPr>
          <w:sz w:val="22"/>
          <w:szCs w:val="22"/>
        </w:rPr>
        <w:tab/>
        <w:t>Ставрополь</w:t>
      </w:r>
    </w:p>
    <w:p w:rsidR="00242D65" w:rsidRDefault="00C41BB3" w:rsidP="00242D65">
      <w:pPr>
        <w:pStyle w:val="50"/>
        <w:shd w:val="clear" w:color="auto" w:fill="auto"/>
        <w:spacing w:line="240" w:lineRule="auto"/>
        <w:ind w:left="6120" w:right="20"/>
        <w:rPr>
          <w:sz w:val="22"/>
          <w:szCs w:val="22"/>
        </w:rPr>
      </w:pPr>
      <w:r w:rsidRPr="00242D65">
        <w:rPr>
          <w:sz w:val="22"/>
          <w:szCs w:val="22"/>
        </w:rPr>
        <w:t xml:space="preserve">«Об учетной политике </w:t>
      </w:r>
    </w:p>
    <w:p w:rsidR="00C41BB3" w:rsidRPr="00242D65" w:rsidRDefault="00C41BB3" w:rsidP="00242D65">
      <w:pPr>
        <w:pStyle w:val="50"/>
        <w:shd w:val="clear" w:color="auto" w:fill="auto"/>
        <w:spacing w:line="240" w:lineRule="auto"/>
        <w:ind w:left="6120" w:right="20"/>
        <w:rPr>
          <w:sz w:val="22"/>
          <w:szCs w:val="22"/>
        </w:rPr>
      </w:pPr>
      <w:r w:rsidRPr="00242D65">
        <w:rPr>
          <w:sz w:val="22"/>
          <w:szCs w:val="22"/>
        </w:rPr>
        <w:t>ООО «Кавказ» на 2022 год»</w:t>
      </w:r>
    </w:p>
    <w:p w:rsidR="00C41BB3" w:rsidRPr="00242D65" w:rsidRDefault="00C41BB3" w:rsidP="00242D65">
      <w:pPr>
        <w:pStyle w:val="60"/>
        <w:shd w:val="clear" w:color="auto" w:fill="auto"/>
        <w:spacing w:line="240" w:lineRule="auto"/>
      </w:pPr>
      <w:r w:rsidRPr="00242D65">
        <w:t>&amp; 1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Бухгалтерский учет на предприятии ведет бухгалтерская служба, выделенная как самостоятельное структурное подразделение, возглавляемая главным бухгалтером</w:t>
      </w:r>
    </w:p>
    <w:p w:rsidR="00C41BB3" w:rsidRPr="00242D65" w:rsidRDefault="00C41BB3" w:rsidP="00242D65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42D65">
        <w:rPr>
          <w:rFonts w:ascii="Times New Roman" w:hAnsi="Times New Roman" w:cs="Times New Roman"/>
          <w:sz w:val="22"/>
          <w:szCs w:val="22"/>
        </w:rPr>
        <w:t xml:space="preserve">&amp; </w:t>
      </w:r>
      <w:r w:rsidRPr="00242D65">
        <w:rPr>
          <w:rStyle w:val="7TimesNewRoman"/>
          <w:rFonts w:eastAsia="Franklin Gothic Heavy"/>
          <w:b w:val="0"/>
          <w:sz w:val="22"/>
          <w:szCs w:val="22"/>
        </w:rPr>
        <w:t>2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 xml:space="preserve">Бухгалтерский учет на предприятии ведется с применением бухгалтерской компьютерной программы </w:t>
      </w:r>
      <w:r w:rsidRPr="00242D65">
        <w:rPr>
          <w:b w:val="0"/>
          <w:sz w:val="22"/>
          <w:szCs w:val="22"/>
          <w:lang w:bidi="en-US"/>
        </w:rPr>
        <w:t>1</w:t>
      </w:r>
      <w:proofErr w:type="gramStart"/>
      <w:r w:rsidRPr="00242D65">
        <w:rPr>
          <w:b w:val="0"/>
          <w:sz w:val="22"/>
          <w:szCs w:val="22"/>
          <w:lang w:val="en-US" w:bidi="en-US"/>
        </w:rPr>
        <w:t>C</w:t>
      </w:r>
      <w:r w:rsidRPr="00242D65">
        <w:rPr>
          <w:b w:val="0"/>
          <w:sz w:val="22"/>
          <w:szCs w:val="22"/>
          <w:lang w:bidi="en-US"/>
        </w:rPr>
        <w:t xml:space="preserve"> </w:t>
      </w:r>
      <w:r w:rsidRPr="00242D65">
        <w:rPr>
          <w:b w:val="0"/>
          <w:sz w:val="22"/>
          <w:szCs w:val="22"/>
        </w:rPr>
        <w:t>:</w:t>
      </w:r>
      <w:proofErr w:type="gramEnd"/>
      <w:r w:rsidRPr="00242D65">
        <w:rPr>
          <w:b w:val="0"/>
          <w:sz w:val="22"/>
          <w:szCs w:val="22"/>
        </w:rPr>
        <w:t xml:space="preserve"> Предприятие версия 8.3.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&amp;3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Износ по основным средствам начисляется линейным способом по нормам согласно Постановления Прав</w:t>
      </w:r>
      <w:r w:rsidR="00242D65">
        <w:rPr>
          <w:b w:val="0"/>
          <w:sz w:val="22"/>
          <w:szCs w:val="22"/>
        </w:rPr>
        <w:t>ительства РФ от 01.01.02г. №1 «</w:t>
      </w:r>
      <w:r w:rsidRPr="00242D65">
        <w:rPr>
          <w:b w:val="0"/>
          <w:sz w:val="22"/>
          <w:szCs w:val="22"/>
        </w:rPr>
        <w:t>О классификации основных средств, включаемых в амортизационные группы».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 4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Материально-производственные запасы и товары отражаются в бухгалтерском учете по покупной стоимости.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 5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Оценка товара, поступающего на склад предприятия, производится по отпускной цене поставщика с включением транспортных расходов по доставке товара на склад в состав расходов на продажу отдельной статьей</w:t>
      </w:r>
    </w:p>
    <w:p w:rsidR="00C41BB3" w:rsidRPr="00242D65" w:rsidRDefault="00C41BB3" w:rsidP="00242D65">
      <w:pPr>
        <w:pStyle w:val="80"/>
        <w:shd w:val="clear" w:color="auto" w:fill="auto"/>
        <w:spacing w:after="0" w:line="240" w:lineRule="auto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&amp;6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Списание материально-производственных запасов производится по стоимости их приобретения.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 7</w:t>
      </w:r>
    </w:p>
    <w:p w:rsidR="00C41BB3" w:rsidRPr="00242D65" w:rsidRDefault="00C41BB3" w:rsidP="00242D65">
      <w:pPr>
        <w:pStyle w:val="21"/>
        <w:shd w:val="clear" w:color="auto" w:fill="auto"/>
        <w:tabs>
          <w:tab w:val="right" w:pos="5612"/>
        </w:tabs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Себестоимость реализованных товаров определяется по средневзвешенной себест</w:t>
      </w:r>
      <w:r w:rsidR="00242D65">
        <w:rPr>
          <w:b w:val="0"/>
          <w:sz w:val="22"/>
          <w:szCs w:val="22"/>
        </w:rPr>
        <w:t>оимости их остатков на складе.</w:t>
      </w:r>
      <w:r w:rsidR="00242D65">
        <w:rPr>
          <w:b w:val="0"/>
          <w:sz w:val="22"/>
          <w:szCs w:val="22"/>
        </w:rPr>
        <w:tab/>
      </w:r>
    </w:p>
    <w:p w:rsidR="00C41BB3" w:rsidRPr="00242D65" w:rsidRDefault="00C41BB3" w:rsidP="00242D65">
      <w:pPr>
        <w:pStyle w:val="9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42D65">
        <w:rPr>
          <w:rFonts w:ascii="Times New Roman" w:hAnsi="Times New Roman" w:cs="Times New Roman"/>
          <w:sz w:val="22"/>
          <w:szCs w:val="22"/>
        </w:rPr>
        <w:t>&amp;</w:t>
      </w:r>
      <w:r w:rsidR="00242D65">
        <w:rPr>
          <w:rFonts w:ascii="Times New Roman" w:hAnsi="Times New Roman" w:cs="Times New Roman"/>
          <w:sz w:val="22"/>
          <w:szCs w:val="22"/>
        </w:rPr>
        <w:t xml:space="preserve"> 8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Издержки обращения списываются полностью на себестоимость продаж товаров в отчетном периоде их признания в учете.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Транспортные расходы по доставке товара на склад списываются пропорционально остаткам товара на складе в отчетном периоде.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 9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Расходы по выплате компенсации сотрудникам за использование личного автомобиля для производственных нужд предприятия сверх установленных норм, не относятся на уменьшение налогооблагаемой базы по налогу на прибыль.</w:t>
      </w:r>
    </w:p>
    <w:p w:rsidR="00C41BB3" w:rsidRPr="00242D65" w:rsidRDefault="00C41BB3" w:rsidP="00242D65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42D65">
        <w:rPr>
          <w:rStyle w:val="10Candara95pt0pt"/>
          <w:rFonts w:ascii="Times New Roman" w:hAnsi="Times New Roman" w:cs="Times New Roman"/>
          <w:sz w:val="22"/>
          <w:szCs w:val="22"/>
        </w:rPr>
        <w:t xml:space="preserve">&amp; </w:t>
      </w:r>
      <w:r w:rsidRPr="00242D65">
        <w:rPr>
          <w:rFonts w:ascii="Times New Roman" w:hAnsi="Times New Roman" w:cs="Times New Roman"/>
          <w:sz w:val="22"/>
          <w:szCs w:val="22"/>
        </w:rPr>
        <w:t>10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Затраты на ремонт основных средств относятся на издержки обращения в текущем периоде по фактически произведенным затратам.</w:t>
      </w:r>
    </w:p>
    <w:p w:rsidR="00C41BB3" w:rsidRPr="00242D65" w:rsidRDefault="00C41BB3" w:rsidP="00242D65">
      <w:pPr>
        <w:pStyle w:val="11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42D65">
        <w:rPr>
          <w:rStyle w:val="11FranklinGothicHeavy9pt0pt"/>
          <w:rFonts w:ascii="Times New Roman" w:hAnsi="Times New Roman" w:cs="Times New Roman"/>
          <w:sz w:val="22"/>
          <w:szCs w:val="22"/>
        </w:rPr>
        <w:t xml:space="preserve">&amp; </w:t>
      </w:r>
      <w:r w:rsidRPr="00242D65">
        <w:rPr>
          <w:rFonts w:ascii="Times New Roman" w:hAnsi="Times New Roman" w:cs="Times New Roman"/>
          <w:sz w:val="22"/>
          <w:szCs w:val="22"/>
        </w:rPr>
        <w:t>11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Расходы будущих периодов относятся на издержки обращения равномерно.</w:t>
      </w:r>
    </w:p>
    <w:p w:rsidR="00C41BB3" w:rsidRPr="00242D65" w:rsidRDefault="00C41BB3" w:rsidP="00242D65">
      <w:pPr>
        <w:pStyle w:val="1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242D65">
        <w:rPr>
          <w:rStyle w:val="12FranklinGothicHeavy9pt0pt"/>
          <w:rFonts w:ascii="Times New Roman" w:hAnsi="Times New Roman" w:cs="Times New Roman"/>
          <w:sz w:val="22"/>
          <w:szCs w:val="22"/>
        </w:rPr>
        <w:t xml:space="preserve">&amp; </w:t>
      </w:r>
      <w:r w:rsidRPr="00242D65">
        <w:rPr>
          <w:rFonts w:ascii="Times New Roman" w:hAnsi="Times New Roman" w:cs="Times New Roman"/>
          <w:sz w:val="22"/>
          <w:szCs w:val="22"/>
        </w:rPr>
        <w:t>12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Резервы по сомнительным долгам, на предстоящую оплату отпусков и выплату вознаграждения за выслугу лет не создаются.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bookmarkStart w:id="2" w:name="_GoBack"/>
      <w:bookmarkEnd w:id="2"/>
      <w:r w:rsidRPr="00242D65">
        <w:rPr>
          <w:b w:val="0"/>
          <w:sz w:val="22"/>
          <w:szCs w:val="22"/>
        </w:rPr>
        <w:t>&amp; 13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 xml:space="preserve">Обязательство по уплате налога на добавленную стоимость возникает в момент отгрузки продукции со </w:t>
      </w:r>
      <w:r w:rsidR="00242D65">
        <w:rPr>
          <w:b w:val="0"/>
          <w:sz w:val="22"/>
          <w:szCs w:val="22"/>
        </w:rPr>
        <w:t>склада ООО «Кавказ» покупателям</w:t>
      </w:r>
      <w:r w:rsidRPr="00242D65">
        <w:rPr>
          <w:b w:val="0"/>
          <w:sz w:val="22"/>
          <w:szCs w:val="22"/>
        </w:rPr>
        <w:t>.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&amp; 14</w:t>
      </w:r>
    </w:p>
    <w:p w:rsidR="00C41BB3" w:rsidRPr="00242D65" w:rsidRDefault="00C41BB3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 w:rsidRPr="00242D65">
        <w:rPr>
          <w:b w:val="0"/>
          <w:sz w:val="22"/>
          <w:szCs w:val="22"/>
        </w:rPr>
        <w:t>Для формирования базы данных налогового учета на предприятии применяются данные отдельных регистров бухгалтерского учета.</w:t>
      </w: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</w:p>
    <w:p w:rsidR="00C41BB3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</w:t>
      </w:r>
      <w:r w:rsidR="00C41BB3" w:rsidRPr="00242D65">
        <w:rPr>
          <w:b w:val="0"/>
          <w:sz w:val="22"/>
          <w:szCs w:val="22"/>
        </w:rPr>
        <w:t xml:space="preserve"> Директор ООО «</w:t>
      </w:r>
      <w:proofErr w:type="gramStart"/>
      <w:r w:rsidR="00C41BB3" w:rsidRPr="00242D65">
        <w:rPr>
          <w:b w:val="0"/>
          <w:sz w:val="22"/>
          <w:szCs w:val="22"/>
        </w:rPr>
        <w:t xml:space="preserve">Кавказ»   </w:t>
      </w:r>
      <w:proofErr w:type="gramEnd"/>
      <w:r w:rsidR="00C41BB3" w:rsidRPr="00242D65">
        <w:rPr>
          <w:b w:val="0"/>
          <w:sz w:val="22"/>
          <w:szCs w:val="22"/>
        </w:rPr>
        <w:t xml:space="preserve">                                     Громов Т.М.</w:t>
      </w: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b w:val="0"/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jc w:val="center"/>
        <w:rPr>
          <w:b w:val="0"/>
          <w:sz w:val="22"/>
          <w:szCs w:val="22"/>
        </w:rPr>
        <w:sectPr w:rsidR="00242D65" w:rsidSect="00242D6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 Справочник контрагентов ООО «Кавказ»</w:t>
      </w: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jc w:val="center"/>
        <w:rPr>
          <w:b w:val="0"/>
          <w:sz w:val="22"/>
          <w:szCs w:val="22"/>
        </w:rPr>
      </w:pPr>
    </w:p>
    <w:tbl>
      <w:tblPr>
        <w:tblStyle w:val="a6"/>
        <w:tblW w:w="15310" w:type="dxa"/>
        <w:tblInd w:w="-289" w:type="dxa"/>
        <w:tblLook w:val="04A0" w:firstRow="1" w:lastRow="0" w:firstColumn="1" w:lastColumn="0" w:noHBand="0" w:noVBand="1"/>
      </w:tblPr>
      <w:tblGrid>
        <w:gridCol w:w="972"/>
        <w:gridCol w:w="2224"/>
        <w:gridCol w:w="1742"/>
        <w:gridCol w:w="1645"/>
        <w:gridCol w:w="1907"/>
        <w:gridCol w:w="1148"/>
        <w:gridCol w:w="1845"/>
        <w:gridCol w:w="992"/>
        <w:gridCol w:w="1205"/>
        <w:gridCol w:w="1630"/>
      </w:tblGrid>
      <w:tr w:rsidR="00D7115E" w:rsidTr="00D7115E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ind w:left="16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№</w:t>
            </w:r>
          </w:p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ind w:left="16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п\п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Наименование</w:t>
            </w:r>
          </w:p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контрагента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Юридический</w:t>
            </w:r>
          </w:p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адрес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Вид расчетов / услуг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Форма расчетов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ind w:left="320" w:hanging="18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НДС в рас</w:t>
            </w:r>
            <w:r w:rsidRPr="00242D65">
              <w:rPr>
                <w:rStyle w:val="11pt"/>
              </w:rPr>
              <w:softHyphen/>
              <w:t>четах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Форма оплаты</w:t>
            </w:r>
          </w:p>
        </w:tc>
        <w:tc>
          <w:tcPr>
            <w:tcW w:w="3827" w:type="dxa"/>
            <w:gridSpan w:val="3"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Справочно</w:t>
            </w:r>
            <w:proofErr w:type="spellEnd"/>
            <w:r w:rsidRPr="00242D65">
              <w:rPr>
                <w:rStyle w:val="11pt"/>
              </w:rPr>
              <w:t>: Состояние расчетов на начало отчетного периода</w:t>
            </w:r>
          </w:p>
        </w:tc>
      </w:tr>
      <w:tr w:rsidR="00D7115E" w:rsidTr="00D7115E">
        <w:tc>
          <w:tcPr>
            <w:tcW w:w="972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24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45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7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8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:rsidR="00242D65" w:rsidRPr="00242D65" w:rsidRDefault="00242D65" w:rsidP="00242D65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ind w:right="24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счет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ind w:left="-151" w:right="-35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Д-т \ К-т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Сумма,</w:t>
            </w:r>
          </w:p>
          <w:p w:rsidR="00242D65" w:rsidRPr="00242D65" w:rsidRDefault="00242D65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руб.</w:t>
            </w:r>
          </w:p>
        </w:tc>
      </w:tr>
      <w:tr w:rsidR="00242D65" w:rsidTr="00D7115E">
        <w:tc>
          <w:tcPr>
            <w:tcW w:w="15310" w:type="dxa"/>
            <w:gridSpan w:val="10"/>
          </w:tcPr>
          <w:p w:rsidR="00242D65" w:rsidRPr="00242D65" w:rsidRDefault="00D7115E" w:rsidP="00D7115E">
            <w:pPr>
              <w:pStyle w:val="21"/>
              <w:numPr>
                <w:ilvl w:val="0"/>
                <w:numId w:val="1"/>
              </w:numPr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1pt"/>
              </w:rPr>
              <w:t>П</w:t>
            </w:r>
            <w:r w:rsidR="00242D65" w:rsidRPr="00242D65">
              <w:rPr>
                <w:rStyle w:val="11pt"/>
              </w:rPr>
              <w:t>оставщики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ЗАО "ММК"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г.Москва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поставка товара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товарн</w:t>
            </w:r>
            <w:proofErr w:type="spellEnd"/>
            <w:r w:rsidRPr="00242D65">
              <w:rPr>
                <w:rStyle w:val="11pt"/>
              </w:rPr>
              <w:t xml:space="preserve">. кредит - 15 </w:t>
            </w:r>
            <w:proofErr w:type="spellStart"/>
            <w:r w:rsidRPr="00242D65">
              <w:rPr>
                <w:rStyle w:val="11pt"/>
              </w:rPr>
              <w:t>дн</w:t>
            </w:r>
            <w:proofErr w:type="spellEnd"/>
            <w:r w:rsidRPr="00242D65">
              <w:rPr>
                <w:rStyle w:val="11pt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10%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 xml:space="preserve"> 5768278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ООО "ТКЦ"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г. Ставрополь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транспортные услуги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смешанная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57844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 xml:space="preserve">ИП Гончаренко </w:t>
            </w:r>
            <w:r w:rsidRPr="00242D65">
              <w:rPr>
                <w:rStyle w:val="11pt"/>
              </w:rPr>
              <w:t>Ю.П.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г.Михайловск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транспортные услуги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смешанная 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б\</w:t>
            </w:r>
            <w:proofErr w:type="spellStart"/>
            <w:r w:rsidRPr="00242D65">
              <w:rPr>
                <w:rStyle w:val="11pt"/>
              </w:rPr>
              <w:t>ндс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наличными</w:t>
            </w:r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ООО "Афродита"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аренда помещений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последующая 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0"/>
              <w:jc w:val="center"/>
            </w:pPr>
            <w:r>
              <w:rPr>
                <w:rStyle w:val="11pt"/>
              </w:rPr>
              <w:t>263070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ОАО "ЮТК"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услуги связи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инкассо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22870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ООО "Сервер"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расходные материалы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14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последующая 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ЗАО "Автосервис"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ТО и ремонт авто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140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последующая 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20%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left="260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107"/>
              <w:jc w:val="left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ООО "Юг-Медиа"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рекламные услуги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предоплата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-84"/>
              <w:jc w:val="center"/>
              <w:rPr>
                <w:sz w:val="22"/>
                <w:szCs w:val="22"/>
              </w:rPr>
            </w:pPr>
            <w:r w:rsidRPr="00242D65">
              <w:rPr>
                <w:rStyle w:val="11pt"/>
              </w:rPr>
              <w:t>б\</w:t>
            </w:r>
            <w:proofErr w:type="spellStart"/>
            <w:r w:rsidRPr="00242D65">
              <w:rPr>
                <w:rStyle w:val="11pt"/>
              </w:rPr>
              <w:t>ндс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42D65"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Pr="00242D65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EA1BE8">
        <w:tc>
          <w:tcPr>
            <w:tcW w:w="15310" w:type="dxa"/>
            <w:gridSpan w:val="10"/>
          </w:tcPr>
          <w:p w:rsidR="00D7115E" w:rsidRDefault="00D7115E" w:rsidP="00D7115E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210"/>
                <w:tab w:val="center" w:pos="7537"/>
              </w:tabs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Покупатели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ООО " Блик"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г.Пятигорск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покупка товара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предоплата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right="300"/>
              <w:jc w:val="right"/>
            </w:pPr>
            <w:r>
              <w:rPr>
                <w:rStyle w:val="11pt"/>
              </w:rPr>
              <w:t>10%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ЗАО "Тендер"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г.Краснодар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покупка товара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товарн</w:t>
            </w:r>
            <w:proofErr w:type="spellEnd"/>
            <w:r>
              <w:rPr>
                <w:rStyle w:val="11pt"/>
              </w:rPr>
              <w:t xml:space="preserve">. кредит - 35 </w:t>
            </w:r>
            <w:proofErr w:type="spellStart"/>
            <w:r>
              <w:rPr>
                <w:rStyle w:val="11pt"/>
              </w:rPr>
              <w:t>дн</w:t>
            </w:r>
            <w:proofErr w:type="spellEnd"/>
            <w:r>
              <w:rPr>
                <w:rStyle w:val="11pt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right="300"/>
              <w:jc w:val="right"/>
            </w:pPr>
            <w:r>
              <w:rPr>
                <w:rStyle w:val="11pt"/>
              </w:rPr>
              <w:t>10%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1974289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 xml:space="preserve">ИП </w:t>
            </w:r>
            <w:proofErr w:type="spellStart"/>
            <w:r>
              <w:rPr>
                <w:rStyle w:val="11pt"/>
              </w:rPr>
              <w:t>Аспарян</w:t>
            </w:r>
            <w:proofErr w:type="spellEnd"/>
            <w:r>
              <w:rPr>
                <w:rStyle w:val="11pt"/>
              </w:rPr>
              <w:t xml:space="preserve"> А.Г.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г.Новороссийск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покупка товара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оплата по факту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right="300"/>
              <w:jc w:val="right"/>
            </w:pPr>
            <w:r>
              <w:rPr>
                <w:rStyle w:val="11pt"/>
              </w:rPr>
              <w:t>10%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0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83" w:lineRule="exact"/>
              <w:jc w:val="left"/>
            </w:pPr>
            <w:r>
              <w:rPr>
                <w:rStyle w:val="11pt"/>
              </w:rPr>
              <w:t xml:space="preserve">Магазины </w:t>
            </w:r>
            <w:proofErr w:type="spellStart"/>
            <w:r>
              <w:rPr>
                <w:rStyle w:val="11pt"/>
              </w:rPr>
              <w:t>розничн</w:t>
            </w:r>
            <w:proofErr w:type="spellEnd"/>
            <w:r>
              <w:rPr>
                <w:rStyle w:val="11pt"/>
              </w:rPr>
              <w:t>. торговли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покупка товара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54" w:lineRule="exact"/>
              <w:jc w:val="center"/>
            </w:pPr>
            <w:r>
              <w:rPr>
                <w:rStyle w:val="11pt"/>
              </w:rPr>
              <w:t>товарный кредит - 15 дней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right="300"/>
              <w:jc w:val="right"/>
            </w:pPr>
            <w:r>
              <w:rPr>
                <w:rStyle w:val="11pt"/>
              </w:rPr>
              <w:t>10%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нал\безнал</w:t>
            </w:r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0"/>
              <w:jc w:val="center"/>
            </w:pPr>
            <w:r>
              <w:rPr>
                <w:rStyle w:val="11pt"/>
              </w:rPr>
              <w:t>978360</w:t>
            </w:r>
          </w:p>
        </w:tc>
      </w:tr>
      <w:tr w:rsidR="00D7115E" w:rsidTr="00EA1BE8">
        <w:tc>
          <w:tcPr>
            <w:tcW w:w="15310" w:type="dxa"/>
            <w:gridSpan w:val="10"/>
          </w:tcPr>
          <w:p w:rsidR="00D7115E" w:rsidRDefault="00D7115E" w:rsidP="00D7115E">
            <w:pPr>
              <w:pStyle w:val="21"/>
              <w:numPr>
                <w:ilvl w:val="0"/>
                <w:numId w:val="1"/>
              </w:numPr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Разные дебиторы-кредиторы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83" w:lineRule="exact"/>
              <w:ind w:right="-35"/>
              <w:jc w:val="left"/>
            </w:pPr>
            <w:r>
              <w:rPr>
                <w:rStyle w:val="11pt"/>
              </w:rPr>
              <w:t>ООО "Росгосстрах- Юг"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услуги страхования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последующая оплата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11pt"/>
              </w:rPr>
              <w:t>б\</w:t>
            </w:r>
            <w:proofErr w:type="spellStart"/>
            <w:r>
              <w:rPr>
                <w:rStyle w:val="11pt"/>
              </w:rPr>
              <w:t>ндс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38322</w:t>
            </w:r>
          </w:p>
        </w:tc>
      </w:tr>
      <w:tr w:rsidR="00D7115E" w:rsidTr="00D7115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right="-35"/>
              <w:jc w:val="left"/>
            </w:pPr>
            <w:r>
              <w:rPr>
                <w:rStyle w:val="11pt"/>
              </w:rPr>
              <w:t>МУП "СЭС"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г.Ставрополь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санэпиднадзор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оплата по факту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11pt"/>
              </w:rPr>
              <w:t>б\</w:t>
            </w:r>
            <w:proofErr w:type="spellStart"/>
            <w:r>
              <w:rPr>
                <w:rStyle w:val="11pt"/>
              </w:rPr>
              <w:t>ндс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15E" w:rsidRDefault="00D7115E" w:rsidP="00D7115E">
            <w:pPr>
              <w:pStyle w:val="21"/>
              <w:shd w:val="clear" w:color="auto" w:fill="auto"/>
              <w:spacing w:line="220" w:lineRule="exact"/>
              <w:jc w:val="center"/>
            </w:pPr>
            <w:proofErr w:type="spellStart"/>
            <w:r>
              <w:rPr>
                <w:rStyle w:val="11pt"/>
              </w:rPr>
              <w:t>безналично</w:t>
            </w:r>
            <w:proofErr w:type="spellEnd"/>
          </w:p>
        </w:tc>
        <w:tc>
          <w:tcPr>
            <w:tcW w:w="992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5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30" w:type="dxa"/>
          </w:tcPr>
          <w:p w:rsidR="00D7115E" w:rsidRDefault="00D7115E" w:rsidP="00D7115E">
            <w:pPr>
              <w:pStyle w:val="21"/>
              <w:shd w:val="clear" w:color="auto" w:fill="auto"/>
              <w:spacing w:line="240" w:lineRule="auto"/>
              <w:ind w:right="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</w:tr>
    </w:tbl>
    <w:p w:rsidR="00242D65" w:rsidRPr="00242D65" w:rsidRDefault="00242D65" w:rsidP="00242D65">
      <w:pPr>
        <w:pStyle w:val="21"/>
        <w:shd w:val="clear" w:color="auto" w:fill="auto"/>
        <w:spacing w:line="240" w:lineRule="auto"/>
        <w:ind w:left="20" w:right="20"/>
        <w:jc w:val="center"/>
        <w:rPr>
          <w:b w:val="0"/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sz w:val="22"/>
          <w:szCs w:val="22"/>
        </w:rPr>
      </w:pPr>
    </w:p>
    <w:p w:rsidR="00242D65" w:rsidRDefault="00242D65" w:rsidP="00242D65">
      <w:pPr>
        <w:pStyle w:val="21"/>
        <w:shd w:val="clear" w:color="auto" w:fill="auto"/>
        <w:spacing w:line="240" w:lineRule="auto"/>
        <w:ind w:left="20" w:right="20"/>
        <w:rPr>
          <w:sz w:val="22"/>
          <w:szCs w:val="22"/>
        </w:rPr>
        <w:sectPr w:rsidR="00242D65" w:rsidSect="00242D65">
          <w:pgSz w:w="16838" w:h="11906" w:orient="landscape"/>
          <w:pgMar w:top="993" w:right="992" w:bottom="851" w:left="1134" w:header="709" w:footer="709" w:gutter="0"/>
          <w:cols w:space="708"/>
          <w:docGrid w:linePitch="360"/>
        </w:sectPr>
      </w:pPr>
    </w:p>
    <w:p w:rsidR="00D7115E" w:rsidRDefault="00D7115E" w:rsidP="00D7115E">
      <w:pPr>
        <w:pStyle w:val="60"/>
        <w:shd w:val="clear" w:color="auto" w:fill="auto"/>
        <w:spacing w:line="240" w:lineRule="auto"/>
        <w:ind w:left="40"/>
        <w:jc w:val="both"/>
        <w:rPr>
          <w:color w:val="000000"/>
          <w:lang w:eastAsia="ru-RU" w:bidi="ru-RU"/>
        </w:rPr>
      </w:pPr>
      <w:r>
        <w:rPr>
          <w:rFonts w:eastAsia="Courier New"/>
          <w:b/>
          <w:color w:val="000000"/>
          <w:spacing w:val="8"/>
          <w:lang w:eastAsia="ru-RU" w:bidi="ru-RU"/>
        </w:rPr>
        <w:lastRenderedPageBreak/>
        <w:t xml:space="preserve">      </w:t>
      </w:r>
      <w:r w:rsidRPr="00D7115E">
        <w:rPr>
          <w:rFonts w:eastAsia="Courier New"/>
          <w:b/>
          <w:color w:val="000000"/>
          <w:spacing w:val="8"/>
          <w:lang w:eastAsia="ru-RU" w:bidi="ru-RU"/>
        </w:rPr>
        <w:t xml:space="preserve">Задание </w:t>
      </w:r>
      <w:r w:rsidRPr="00D7115E">
        <w:rPr>
          <w:rFonts w:eastAsia="Courier New"/>
          <w:b/>
          <w:color w:val="000000"/>
          <w:spacing w:val="8"/>
          <w:lang w:bidi="en-US"/>
        </w:rPr>
        <w:t>2.1</w:t>
      </w:r>
      <w:r w:rsidRPr="00D7115E">
        <w:rPr>
          <w:rFonts w:eastAsia="Courier New"/>
          <w:color w:val="000000"/>
          <w:spacing w:val="8"/>
          <w:lang w:bidi="en-US"/>
        </w:rPr>
        <w:t xml:space="preserve"> </w:t>
      </w:r>
      <w:r w:rsidRPr="00D7115E">
        <w:rPr>
          <w:rFonts w:eastAsia="Courier New"/>
          <w:color w:val="000000"/>
          <w:spacing w:val="0"/>
          <w:lang w:eastAsia="ru-RU" w:bidi="ru-RU"/>
        </w:rPr>
        <w:t xml:space="preserve">Составьте корреспонденцию счетов на совершенные в течение </w:t>
      </w:r>
      <w:r>
        <w:rPr>
          <w:rFonts w:eastAsia="Courier New"/>
          <w:color w:val="000000"/>
          <w:spacing w:val="0"/>
          <w:lang w:eastAsia="ru-RU" w:bidi="ru-RU"/>
        </w:rPr>
        <w:t>_____________ 20___г.</w:t>
      </w:r>
      <w:r w:rsidRPr="00D7115E">
        <w:rPr>
          <w:rFonts w:eastAsia="Courier New"/>
          <w:color w:val="000000"/>
          <w:spacing w:val="0"/>
          <w:lang w:eastAsia="ru-RU" w:bidi="ru-RU"/>
        </w:rPr>
        <w:t xml:space="preserve"> следующие хозяйственные операции по поступлению товаров</w:t>
      </w:r>
      <w:r w:rsidRPr="00D7115E">
        <w:rPr>
          <w:rFonts w:eastAsia="Courier New"/>
          <w:b/>
          <w:bCs/>
          <w:color w:val="000000"/>
          <w:spacing w:val="0"/>
          <w:lang w:eastAsia="ru-RU" w:bidi="ru-RU"/>
        </w:rPr>
        <w:t xml:space="preserve"> </w:t>
      </w:r>
      <w:r w:rsidRPr="00D7115E">
        <w:rPr>
          <w:color w:val="000000"/>
          <w:lang w:eastAsia="ru-RU" w:bidi="ru-RU"/>
        </w:rPr>
        <w:t>и расчетам с поставщиками за поставку товаров в ООО "Кавказ".</w:t>
      </w:r>
    </w:p>
    <w:p w:rsidR="00D7115E" w:rsidRDefault="00D7115E" w:rsidP="00D7115E">
      <w:pPr>
        <w:pStyle w:val="60"/>
        <w:shd w:val="clear" w:color="auto" w:fill="auto"/>
        <w:spacing w:line="240" w:lineRule="auto"/>
        <w:ind w:left="40"/>
        <w:rPr>
          <w:rFonts w:eastAsia="Courier New"/>
          <w:color w:val="000000"/>
          <w:spacing w:val="8"/>
          <w:lang w:eastAsia="ru-RU" w:bidi="ru-RU"/>
        </w:rPr>
      </w:pPr>
    </w:p>
    <w:p w:rsidR="00D7115E" w:rsidRDefault="00D7115E" w:rsidP="00D7115E">
      <w:pPr>
        <w:pStyle w:val="60"/>
        <w:shd w:val="clear" w:color="auto" w:fill="auto"/>
        <w:spacing w:line="240" w:lineRule="auto"/>
        <w:ind w:left="40"/>
        <w:rPr>
          <w:rFonts w:eastAsia="Courier New"/>
          <w:color w:val="000000"/>
          <w:spacing w:val="8"/>
          <w:lang w:eastAsia="ru-RU" w:bidi="ru-RU"/>
        </w:rPr>
      </w:pPr>
      <w:r w:rsidRPr="00D7115E">
        <w:rPr>
          <w:rFonts w:eastAsia="Courier New"/>
          <w:color w:val="000000"/>
          <w:spacing w:val="8"/>
          <w:lang w:eastAsia="ru-RU" w:bidi="ru-RU"/>
        </w:rPr>
        <w:t>Таблица 1 – Журнал финансово-хозяйственных операций</w:t>
      </w:r>
    </w:p>
    <w:p w:rsidR="00C41BB3" w:rsidRPr="00D7115E" w:rsidRDefault="00C41BB3" w:rsidP="004D6863">
      <w:pPr>
        <w:pStyle w:val="21"/>
        <w:shd w:val="clear" w:color="auto" w:fill="auto"/>
        <w:spacing w:line="240" w:lineRule="auto"/>
        <w:ind w:right="20"/>
        <w:rPr>
          <w:sz w:val="22"/>
          <w:szCs w:val="22"/>
        </w:rPr>
      </w:pPr>
    </w:p>
    <w:tbl>
      <w:tblPr>
        <w:tblStyle w:val="a6"/>
        <w:tblW w:w="0" w:type="auto"/>
        <w:tblInd w:w="40" w:type="dxa"/>
        <w:tblLook w:val="04A0" w:firstRow="1" w:lastRow="0" w:firstColumn="1" w:lastColumn="0" w:noHBand="0" w:noVBand="1"/>
      </w:tblPr>
      <w:tblGrid>
        <w:gridCol w:w="537"/>
        <w:gridCol w:w="32"/>
        <w:gridCol w:w="4904"/>
        <w:gridCol w:w="1548"/>
        <w:gridCol w:w="1160"/>
        <w:gridCol w:w="887"/>
        <w:gridCol w:w="945"/>
      </w:tblGrid>
      <w:tr w:rsidR="00482CCD" w:rsidTr="00CF0E5E">
        <w:tc>
          <w:tcPr>
            <w:tcW w:w="569" w:type="dxa"/>
            <w:gridSpan w:val="2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№</w:t>
            </w:r>
            <w:r w:rsidRPr="004D6863">
              <w:rPr>
                <w:b w:val="0"/>
                <w:lang w:val="en-US"/>
              </w:rPr>
              <w:t xml:space="preserve"> </w:t>
            </w:r>
            <w:r w:rsidRPr="004D6863">
              <w:rPr>
                <w:b w:val="0"/>
              </w:rPr>
              <w:t>п</w:t>
            </w:r>
            <w:r w:rsidRPr="004D6863">
              <w:rPr>
                <w:b w:val="0"/>
                <w:lang w:val="en-US"/>
              </w:rPr>
              <w:t>/</w:t>
            </w:r>
            <w:r w:rsidRPr="004D6863">
              <w:rPr>
                <w:b w:val="0"/>
              </w:rPr>
              <w:t>п</w:t>
            </w:r>
          </w:p>
        </w:tc>
        <w:tc>
          <w:tcPr>
            <w:tcW w:w="4904" w:type="dxa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Содержание хозяйственной операции</w:t>
            </w:r>
          </w:p>
        </w:tc>
        <w:tc>
          <w:tcPr>
            <w:tcW w:w="1548" w:type="dxa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Документ, количество</w:t>
            </w:r>
          </w:p>
        </w:tc>
        <w:tc>
          <w:tcPr>
            <w:tcW w:w="1160" w:type="dxa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Сумма, руб.</w:t>
            </w:r>
          </w:p>
        </w:tc>
        <w:tc>
          <w:tcPr>
            <w:tcW w:w="887" w:type="dxa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Дебет</w:t>
            </w:r>
          </w:p>
        </w:tc>
        <w:tc>
          <w:tcPr>
            <w:tcW w:w="945" w:type="dxa"/>
          </w:tcPr>
          <w:p w:rsidR="004D6863" w:rsidRPr="004D6863" w:rsidRDefault="004D6863" w:rsidP="004D6863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Кредит</w:t>
            </w:r>
          </w:p>
        </w:tc>
      </w:tr>
      <w:tr w:rsidR="00482CCD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74" w:lineRule="exact"/>
              <w:ind w:left="-11"/>
              <w:jc w:val="left"/>
              <w:rPr>
                <w:rStyle w:val="11pt"/>
              </w:rPr>
            </w:pPr>
            <w:r>
              <w:rPr>
                <w:rStyle w:val="11pt"/>
              </w:rPr>
              <w:t>Поступил товар на склад от поставщика</w:t>
            </w:r>
          </w:p>
          <w:p w:rsidR="00482CCD" w:rsidRDefault="00482CCD" w:rsidP="00482CCD">
            <w:pPr>
              <w:pStyle w:val="21"/>
              <w:shd w:val="clear" w:color="auto" w:fill="auto"/>
              <w:spacing w:line="274" w:lineRule="exact"/>
              <w:ind w:left="-11"/>
              <w:jc w:val="left"/>
            </w:pPr>
            <w:r>
              <w:rPr>
                <w:rStyle w:val="11pt"/>
              </w:rPr>
              <w:t xml:space="preserve"> - ЗАО "ММК" в порядке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78" w:lineRule="exact"/>
              <w:ind w:left="-11"/>
              <w:jc w:val="left"/>
              <w:rPr>
                <w:rStyle w:val="11pt"/>
              </w:rPr>
            </w:pPr>
            <w:proofErr w:type="spellStart"/>
            <w:r>
              <w:rPr>
                <w:rStyle w:val="11pt0pt"/>
              </w:rPr>
              <w:t>центродоставки</w:t>
            </w:r>
            <w:proofErr w:type="spellEnd"/>
            <w:r>
              <w:rPr>
                <w:rStyle w:val="11pt"/>
              </w:rPr>
              <w:t xml:space="preserve"> автотранспортом</w:t>
            </w:r>
          </w:p>
          <w:p w:rsidR="00482CCD" w:rsidRDefault="00482CCD" w:rsidP="00482CCD">
            <w:pPr>
              <w:pStyle w:val="21"/>
              <w:shd w:val="clear" w:color="auto" w:fill="auto"/>
              <w:spacing w:line="278" w:lineRule="exact"/>
              <w:ind w:left="-11"/>
              <w:jc w:val="left"/>
            </w:pPr>
            <w:r>
              <w:rPr>
                <w:rStyle w:val="11pt"/>
              </w:rPr>
              <w:t xml:space="preserve"> поставщика: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74" w:lineRule="exact"/>
              <w:ind w:left="-11"/>
              <w:jc w:val="left"/>
            </w:pPr>
            <w:r>
              <w:rPr>
                <w:rStyle w:val="11pt"/>
              </w:rPr>
              <w:t>- стоимость товара по накладной поставщика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8492873</w:t>
            </w: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69" w:lineRule="exact"/>
              <w:ind w:left="-11"/>
              <w:jc w:val="left"/>
            </w:pPr>
            <w:r>
              <w:rPr>
                <w:rStyle w:val="11pt"/>
              </w:rPr>
              <w:t>- оприходован товар на склад по результатам приемки :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ind w:left="-11"/>
              <w:jc w:val="left"/>
            </w:pPr>
            <w:r>
              <w:rPr>
                <w:rStyle w:val="11pt"/>
              </w:rPr>
              <w:t xml:space="preserve">в </w:t>
            </w:r>
            <w:proofErr w:type="spellStart"/>
            <w:r>
              <w:rPr>
                <w:rStyle w:val="11pt"/>
              </w:rPr>
              <w:t>т.ч</w:t>
            </w:r>
            <w:proofErr w:type="spellEnd"/>
            <w:r>
              <w:rPr>
                <w:rStyle w:val="11pt"/>
              </w:rPr>
              <w:t>.: колбасные изделия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3575420</w:t>
            </w: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ind w:left="-11"/>
              <w:jc w:val="left"/>
            </w:pPr>
            <w:r>
              <w:rPr>
                <w:rStyle w:val="11pt"/>
              </w:rPr>
              <w:t>кондитерские изделия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2674840</w:t>
            </w: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ind w:left="-11"/>
              <w:jc w:val="left"/>
            </w:pPr>
            <w:r>
              <w:rPr>
                <w:rStyle w:val="11pt"/>
              </w:rPr>
              <w:t>масло растительное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2175380</w:t>
            </w: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CCD" w:rsidRDefault="00482CCD" w:rsidP="00482CCD">
            <w:pPr>
              <w:pStyle w:val="21"/>
              <w:shd w:val="clear" w:color="auto" w:fill="auto"/>
              <w:spacing w:line="283" w:lineRule="exact"/>
              <w:ind w:left="-11"/>
              <w:jc w:val="left"/>
              <w:rPr>
                <w:rStyle w:val="11pt-1pt"/>
                <w:lang w:val="ru-RU"/>
              </w:rPr>
            </w:pPr>
            <w:r>
              <w:rPr>
                <w:rStyle w:val="11pt"/>
              </w:rPr>
              <w:t xml:space="preserve">- оприходован НДС по поступившему товару: </w:t>
            </w:r>
          </w:p>
          <w:p w:rsidR="00482CCD" w:rsidRDefault="00482CCD" w:rsidP="00482CCD">
            <w:pPr>
              <w:pStyle w:val="21"/>
              <w:shd w:val="clear" w:color="auto" w:fill="auto"/>
              <w:spacing w:line="283" w:lineRule="exact"/>
              <w:ind w:left="-11"/>
              <w:jc w:val="left"/>
            </w:pP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CCD" w:rsidRDefault="00482CCD" w:rsidP="00482CCD">
            <w:pPr>
              <w:pStyle w:val="21"/>
              <w:shd w:val="clear" w:color="auto" w:fill="auto"/>
              <w:spacing w:line="220" w:lineRule="exact"/>
              <w:ind w:left="-11"/>
              <w:jc w:val="left"/>
            </w:pPr>
            <w:r>
              <w:rPr>
                <w:rStyle w:val="11pt"/>
              </w:rPr>
              <w:t>- НДС отнесен на расчеты с бюджетом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D6863" w:rsidTr="00CF0E5E">
        <w:tc>
          <w:tcPr>
            <w:tcW w:w="537" w:type="dxa"/>
          </w:tcPr>
          <w:p w:rsidR="004D6863" w:rsidRP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</w:rPr>
            </w:pPr>
            <w:r w:rsidRPr="00482CCD">
              <w:rPr>
                <w:b w:val="0"/>
              </w:rPr>
              <w:t>2.</w:t>
            </w:r>
          </w:p>
        </w:tc>
        <w:tc>
          <w:tcPr>
            <w:tcW w:w="4936" w:type="dxa"/>
            <w:gridSpan w:val="2"/>
          </w:tcPr>
          <w:p w:rsidR="004D6863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11pt"/>
              </w:rPr>
              <w:t xml:space="preserve">Поступил товар на склад от ЗАО "ММК" в порядке </w:t>
            </w:r>
            <w:r w:rsidRPr="00482CCD">
              <w:rPr>
                <w:rStyle w:val="11pt0pt"/>
                <w:u w:val="single"/>
              </w:rPr>
              <w:t>самовывоза</w:t>
            </w:r>
          </w:p>
        </w:tc>
        <w:tc>
          <w:tcPr>
            <w:tcW w:w="1548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D6863" w:rsidTr="00CF0E5E">
        <w:tc>
          <w:tcPr>
            <w:tcW w:w="53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D6863" w:rsidRP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</w:rPr>
            </w:pPr>
            <w:r w:rsidRPr="00482CCD">
              <w:rPr>
                <w:b w:val="0"/>
              </w:rPr>
              <w:t xml:space="preserve">наемным автотранспортом - ООО </w:t>
            </w:r>
            <w:r w:rsidRPr="00482CCD">
              <w:rPr>
                <w:rStyle w:val="a7"/>
                <w:b w:val="0"/>
                <w:u w:val="none"/>
              </w:rPr>
              <w:t>"ТКЦ":</w:t>
            </w:r>
          </w:p>
        </w:tc>
        <w:tc>
          <w:tcPr>
            <w:tcW w:w="1548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D6863" w:rsidTr="00CF0E5E">
        <w:tc>
          <w:tcPr>
            <w:tcW w:w="53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D6863" w:rsidRPr="00482CCD" w:rsidRDefault="00482CCD" w:rsidP="00CF0E5E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</w:rPr>
            </w:pPr>
            <w:r w:rsidRPr="00482CCD">
              <w:rPr>
                <w:b w:val="0"/>
              </w:rPr>
              <w:t>- отражена стоимость товара по накладной</w:t>
            </w:r>
            <w:r>
              <w:rPr>
                <w:b w:val="0"/>
              </w:rPr>
              <w:t xml:space="preserve"> поставщика:</w:t>
            </w:r>
          </w:p>
        </w:tc>
        <w:tc>
          <w:tcPr>
            <w:tcW w:w="1548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88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D6863" w:rsidTr="00CF0E5E">
        <w:tc>
          <w:tcPr>
            <w:tcW w:w="53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D6863" w:rsidRPr="00482CCD" w:rsidRDefault="00482CCD" w:rsidP="00CF0E5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482CC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в </w:t>
            </w:r>
            <w:proofErr w:type="spellStart"/>
            <w:r w:rsidRPr="00482CC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т.ч</w:t>
            </w:r>
            <w:proofErr w:type="spellEnd"/>
            <w:r w:rsidRPr="00482CC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.: колбасные изделия</w:t>
            </w:r>
          </w:p>
        </w:tc>
        <w:tc>
          <w:tcPr>
            <w:tcW w:w="1548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D6863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4109982</w:t>
            </w:r>
          </w:p>
        </w:tc>
        <w:tc>
          <w:tcPr>
            <w:tcW w:w="887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D6863" w:rsidRDefault="004D6863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3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82CCD" w:rsidRPr="00482CCD" w:rsidRDefault="00482CCD" w:rsidP="00CF0E5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482CC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кондитерские изделия</w:t>
            </w:r>
          </w:p>
        </w:tc>
        <w:tc>
          <w:tcPr>
            <w:tcW w:w="1548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1054881</w:t>
            </w:r>
          </w:p>
        </w:tc>
        <w:tc>
          <w:tcPr>
            <w:tcW w:w="88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3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82CCD" w:rsidRPr="00482CCD" w:rsidRDefault="00482CCD" w:rsidP="00CF0E5E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482CCD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масло растительное</w:t>
            </w:r>
          </w:p>
        </w:tc>
        <w:tc>
          <w:tcPr>
            <w:tcW w:w="1548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1948647</w:t>
            </w:r>
          </w:p>
        </w:tc>
        <w:tc>
          <w:tcPr>
            <w:tcW w:w="88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3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82CCD" w:rsidRPr="00CF0E5E" w:rsidRDefault="00482CCD" w:rsidP="00CF0E5E">
            <w:pPr>
              <w:widowControl w:val="0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82C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отражена су</w:t>
            </w:r>
            <w:r w:rsid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мма НДС по накладной поставщика</w:t>
            </w:r>
            <w:r w:rsidRPr="00482C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</w:p>
        </w:tc>
        <w:tc>
          <w:tcPr>
            <w:tcW w:w="1548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Pr="00CF0E5E" w:rsidRDefault="00482CCD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3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82CCD" w:rsidRPr="00CF0E5E" w:rsidRDefault="00482CCD" w:rsidP="00CF0E5E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  <w:r w:rsidRPr="00CF0E5E">
              <w:rPr>
                <w:rFonts w:eastAsia="Courier New"/>
                <w:b w:val="0"/>
                <w:bCs w:val="0"/>
                <w:color w:val="000000"/>
                <w:spacing w:val="0"/>
                <w:lang w:eastAsia="ru-RU" w:bidi="ru-RU"/>
              </w:rPr>
              <w:t>- оприходован товар на склад по результатам приемки</w:t>
            </w:r>
            <w:r w:rsidR="00CF0E5E" w:rsidRPr="00CF0E5E">
              <w:rPr>
                <w:rFonts w:eastAsia="Courier New"/>
                <w:b w:val="0"/>
                <w:bCs w:val="0"/>
                <w:color w:val="000000"/>
                <w:spacing w:val="0"/>
                <w:lang w:eastAsia="ru-RU" w:bidi="ru-RU"/>
              </w:rPr>
              <w:t>:</w:t>
            </w:r>
          </w:p>
        </w:tc>
        <w:tc>
          <w:tcPr>
            <w:tcW w:w="1548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Pr="00CF0E5E" w:rsidRDefault="00482CCD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242D65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482CCD" w:rsidTr="00CF0E5E">
        <w:tc>
          <w:tcPr>
            <w:tcW w:w="53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482CCD" w:rsidRPr="00CF0E5E" w:rsidRDefault="00482CCD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82C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proofErr w:type="spellStart"/>
            <w:r w:rsidRPr="00482C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т.ч</w:t>
            </w:r>
            <w:proofErr w:type="spellEnd"/>
            <w:r w:rsidRPr="00482C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.: колбасные изделия</w:t>
            </w:r>
          </w:p>
        </w:tc>
        <w:tc>
          <w:tcPr>
            <w:tcW w:w="1548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482CCD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4102792</w:t>
            </w:r>
          </w:p>
        </w:tc>
        <w:tc>
          <w:tcPr>
            <w:tcW w:w="887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482CCD" w:rsidRDefault="00482CCD" w:rsidP="00482CCD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кондитерские изделия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1054881</w:t>
            </w: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1948647</w:t>
            </w: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- отражена сумма недостачи колбасы при приемке товара: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-НДС по недостаче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  Итого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ind w:right="283"/>
              <w:jc w:val="both"/>
              <w:rPr>
                <w:rFonts w:ascii="Times New Roman" w:hAnsi="Times New Roman" w:cs="Times New Roman"/>
              </w:rPr>
            </w:pPr>
            <w:r w:rsidRPr="00CF0E5E">
              <w:rPr>
                <w:rFonts w:ascii="Times New Roman" w:hAnsi="Times New Roman" w:cs="Times New Roman"/>
              </w:rPr>
              <w:t>-отнесена сумма недостачи колбасы: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ind w:right="475"/>
              <w:rPr>
                <w:rFonts w:ascii="Times New Roman" w:hAnsi="Times New Roman" w:cs="Times New Roman"/>
              </w:rPr>
            </w:pPr>
            <w:r w:rsidRPr="00CF0E5E">
              <w:rPr>
                <w:rFonts w:ascii="Times New Roman" w:hAnsi="Times New Roman" w:cs="Times New Roman"/>
              </w:rPr>
              <w:t xml:space="preserve"> - на расходы в пределах норм естественной убыли 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3670</w:t>
            </w: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ind w:right="1071"/>
              <w:jc w:val="both"/>
              <w:rPr>
                <w:rFonts w:ascii="Times New Roman" w:hAnsi="Times New Roman" w:cs="Times New Roman"/>
              </w:rPr>
            </w:pPr>
            <w:r w:rsidRPr="00CF0E5E">
              <w:rPr>
                <w:rFonts w:ascii="Times New Roman" w:hAnsi="Times New Roman" w:cs="Times New Roman"/>
              </w:rPr>
              <w:t>-на перевозчика: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rPr>
                <w:rFonts w:ascii="Times New Roman" w:hAnsi="Times New Roman" w:cs="Times New Roman"/>
              </w:rPr>
            </w:pPr>
            <w:r w:rsidRPr="00CF0E5E">
              <w:rPr>
                <w:rFonts w:ascii="Times New Roman" w:hAnsi="Times New Roman" w:cs="Times New Roman"/>
              </w:rPr>
              <w:t>- согласие перевозчика: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widowControl w:val="0"/>
              <w:ind w:right="216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F0E5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НДС отнесен на расчеты с бюджетом: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CF0E5E" w:rsidTr="00CF0E5E">
        <w:tc>
          <w:tcPr>
            <w:tcW w:w="53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4936" w:type="dxa"/>
            <w:gridSpan w:val="2"/>
          </w:tcPr>
          <w:p w:rsidR="00CF0E5E" w:rsidRPr="00CF0E5E" w:rsidRDefault="00CF0E5E" w:rsidP="00CF0E5E">
            <w:pPr>
              <w:rPr>
                <w:rFonts w:ascii="Times New Roman" w:hAnsi="Times New Roman" w:cs="Times New Roman"/>
              </w:rPr>
            </w:pPr>
            <w:r w:rsidRPr="00CF0E5E">
              <w:rPr>
                <w:rFonts w:ascii="Times New Roman" w:hAnsi="Times New Roman" w:cs="Times New Roman"/>
              </w:rPr>
              <w:t>Оплачена кредиторская задолженность за  товар ЗАО «ММК»</w:t>
            </w:r>
          </w:p>
        </w:tc>
        <w:tc>
          <w:tcPr>
            <w:tcW w:w="1548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1160" w:type="dxa"/>
          </w:tcPr>
          <w:p w:rsidR="00CF0E5E" w:rsidRPr="00CF0E5E" w:rsidRDefault="00CF0E5E" w:rsidP="00CF0E5E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CF0E5E">
              <w:rPr>
                <w:b w:val="0"/>
              </w:rPr>
              <w:t>16543635</w:t>
            </w:r>
          </w:p>
        </w:tc>
        <w:tc>
          <w:tcPr>
            <w:tcW w:w="887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CF0E5E" w:rsidRDefault="00CF0E5E" w:rsidP="00CF0E5E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</w:tbl>
    <w:p w:rsidR="00C41BB3" w:rsidRPr="00242D65" w:rsidRDefault="00C41BB3" w:rsidP="00242D65">
      <w:pPr>
        <w:pStyle w:val="20"/>
        <w:shd w:val="clear" w:color="auto" w:fill="auto"/>
        <w:spacing w:before="0" w:line="240" w:lineRule="auto"/>
        <w:ind w:left="40"/>
        <w:jc w:val="both"/>
      </w:pPr>
    </w:p>
    <w:p w:rsidR="00C41BB3" w:rsidRPr="00242D65" w:rsidRDefault="00C41BB3" w:rsidP="00242D65">
      <w:pPr>
        <w:pStyle w:val="20"/>
        <w:shd w:val="clear" w:color="auto" w:fill="auto"/>
        <w:spacing w:before="0" w:line="240" w:lineRule="auto"/>
        <w:ind w:left="40"/>
        <w:jc w:val="both"/>
      </w:pPr>
    </w:p>
    <w:p w:rsidR="00C41BB3" w:rsidRPr="00242D65" w:rsidRDefault="00C41BB3" w:rsidP="00242D65">
      <w:pPr>
        <w:pStyle w:val="20"/>
        <w:shd w:val="clear" w:color="auto" w:fill="auto"/>
        <w:spacing w:before="0" w:line="240" w:lineRule="auto"/>
        <w:ind w:left="40"/>
        <w:jc w:val="both"/>
      </w:pPr>
    </w:p>
    <w:p w:rsidR="00C41BB3" w:rsidRPr="00242D65" w:rsidRDefault="00C41BB3" w:rsidP="00242D65">
      <w:pPr>
        <w:pStyle w:val="20"/>
        <w:shd w:val="clear" w:color="auto" w:fill="auto"/>
        <w:spacing w:before="0" w:line="240" w:lineRule="auto"/>
        <w:ind w:left="40"/>
        <w:jc w:val="both"/>
      </w:pPr>
    </w:p>
    <w:p w:rsidR="00C41BB3" w:rsidRPr="00242D65" w:rsidRDefault="00C41BB3" w:rsidP="00242D65">
      <w:pPr>
        <w:pStyle w:val="20"/>
        <w:shd w:val="clear" w:color="auto" w:fill="auto"/>
        <w:spacing w:before="0" w:line="240" w:lineRule="auto"/>
        <w:ind w:left="40"/>
        <w:jc w:val="both"/>
      </w:pPr>
    </w:p>
    <w:p w:rsidR="00C41BB3" w:rsidRDefault="00C41BB3" w:rsidP="00C41BB3">
      <w:pPr>
        <w:pStyle w:val="20"/>
        <w:shd w:val="clear" w:color="auto" w:fill="auto"/>
        <w:spacing w:before="0" w:line="240" w:lineRule="exact"/>
        <w:ind w:left="40"/>
        <w:rPr>
          <w:sz w:val="32"/>
          <w:szCs w:val="32"/>
        </w:rPr>
      </w:pPr>
    </w:p>
    <w:p w:rsidR="003E5D70" w:rsidRDefault="003E5D70" w:rsidP="003E5D70">
      <w:pPr>
        <w:pStyle w:val="23"/>
        <w:shd w:val="clear" w:color="auto" w:fill="auto"/>
        <w:spacing w:line="240" w:lineRule="exact"/>
        <w:rPr>
          <w:rStyle w:val="20pt"/>
        </w:rPr>
        <w:sectPr w:rsidR="003E5D70" w:rsidSect="00D7115E">
          <w:pgSz w:w="11906" w:h="16838"/>
          <w:pgMar w:top="993" w:right="850" w:bottom="1134" w:left="993" w:header="708" w:footer="708" w:gutter="0"/>
          <w:cols w:space="708"/>
          <w:docGrid w:linePitch="360"/>
        </w:sectPr>
      </w:pPr>
    </w:p>
    <w:p w:rsidR="00C41BB3" w:rsidRDefault="00543446" w:rsidP="00543446">
      <w:pPr>
        <w:jc w:val="center"/>
        <w:rPr>
          <w:rFonts w:ascii="Times New Roman" w:hAnsi="Times New Roman" w:cs="Times New Roman"/>
        </w:rPr>
      </w:pPr>
      <w:r w:rsidRPr="00543446">
        <w:rPr>
          <w:rFonts w:ascii="Times New Roman" w:hAnsi="Times New Roman" w:cs="Times New Roman"/>
          <w:b/>
        </w:rPr>
        <w:lastRenderedPageBreak/>
        <w:t>Задание 3.4</w:t>
      </w:r>
      <w:r w:rsidRPr="00543446">
        <w:rPr>
          <w:rFonts w:ascii="Times New Roman" w:hAnsi="Times New Roman" w:cs="Times New Roman"/>
        </w:rPr>
        <w:t xml:space="preserve"> На основании данных темы 2,3,8 отразить движение товара по складу ООО «Кавказ» за ________ 20___г.</w:t>
      </w:r>
    </w:p>
    <w:tbl>
      <w:tblPr>
        <w:tblStyle w:val="a6"/>
        <w:tblW w:w="14702" w:type="dxa"/>
        <w:tblLook w:val="04A0" w:firstRow="1" w:lastRow="0" w:firstColumn="1" w:lastColumn="0" w:noHBand="0" w:noVBand="1"/>
      </w:tblPr>
      <w:tblGrid>
        <w:gridCol w:w="1885"/>
        <w:gridCol w:w="767"/>
        <w:gridCol w:w="979"/>
        <w:gridCol w:w="791"/>
        <w:gridCol w:w="646"/>
        <w:gridCol w:w="985"/>
        <w:gridCol w:w="848"/>
        <w:gridCol w:w="1098"/>
        <w:gridCol w:w="630"/>
        <w:gridCol w:w="835"/>
        <w:gridCol w:w="706"/>
        <w:gridCol w:w="818"/>
        <w:gridCol w:w="702"/>
        <w:gridCol w:w="795"/>
        <w:gridCol w:w="625"/>
        <w:gridCol w:w="784"/>
        <w:gridCol w:w="808"/>
      </w:tblGrid>
      <w:tr w:rsidR="004F693D" w:rsidRPr="004F693D" w:rsidTr="004F693D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28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Номенклатура</w:t>
            </w:r>
          </w:p>
        </w:tc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36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Остаток на начало отчетного периода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Поступление</w:t>
            </w:r>
          </w:p>
        </w:tc>
        <w:tc>
          <w:tcPr>
            <w:tcW w:w="5584" w:type="dxa"/>
            <w:gridSpan w:val="7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Выбытие</w:t>
            </w:r>
          </w:p>
        </w:tc>
        <w:tc>
          <w:tcPr>
            <w:tcW w:w="2217" w:type="dxa"/>
            <w:gridSpan w:val="3"/>
            <w:vMerge w:val="restart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eastAsia="Courier New" w:hAnsi="Times New Roman" w:cs="Times New Roman"/>
                <w:bCs/>
                <w:color w:val="000000"/>
                <w:spacing w:val="3"/>
                <w:lang w:eastAsia="ru-RU" w:bidi="ru-RU"/>
              </w:rPr>
              <w:t>Остаток на конец отчетного периода</w:t>
            </w:r>
          </w:p>
        </w:tc>
      </w:tr>
      <w:tr w:rsidR="004F693D" w:rsidRPr="004F693D" w:rsidTr="004F693D">
        <w:tc>
          <w:tcPr>
            <w:tcW w:w="1885" w:type="dxa"/>
            <w:vMerge/>
            <w:tcBorders>
              <w:left w:val="single" w:sz="4" w:space="0" w:color="auto"/>
            </w:tcBorders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sz w:val="22"/>
                <w:szCs w:val="22"/>
              </w:rPr>
            </w:pPr>
          </w:p>
        </w:tc>
        <w:tc>
          <w:tcPr>
            <w:tcW w:w="247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220"/>
              <w:jc w:val="right"/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pacing w:val="4"/>
                <w:lang w:eastAsia="ru-RU" w:bidi="ru-RU"/>
              </w:rPr>
              <w:t>средне</w:t>
            </w:r>
            <w:r w:rsidRPr="004F693D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pacing w:val="4"/>
                <w:lang w:eastAsia="ru-RU" w:bidi="ru-RU"/>
              </w:rPr>
              <w:softHyphen/>
              <w:t>взвешен</w:t>
            </w:r>
            <w:r w:rsidRPr="004F693D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pacing w:val="4"/>
                <w:lang w:eastAsia="ru-RU" w:bidi="ru-RU"/>
              </w:rPr>
              <w:softHyphen/>
              <w:t>ная с/с 1 кг., руб.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продано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220"/>
              <w:jc w:val="right"/>
              <w:rPr>
                <w:sz w:val="22"/>
                <w:szCs w:val="22"/>
              </w:rPr>
            </w:pPr>
            <w:r>
              <w:rPr>
                <w:rStyle w:val="11pt"/>
              </w:rPr>
              <w:t>дегус</w:t>
            </w:r>
            <w:r w:rsidRPr="004F693D">
              <w:rPr>
                <w:rStyle w:val="11pt"/>
              </w:rPr>
              <w:t>тация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недостача</w:t>
            </w:r>
          </w:p>
        </w:tc>
        <w:tc>
          <w:tcPr>
            <w:tcW w:w="2217" w:type="dxa"/>
            <w:gridSpan w:val="3"/>
            <w:vMerge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93D" w:rsidRPr="004F693D" w:rsidTr="004F693D">
        <w:tc>
          <w:tcPr>
            <w:tcW w:w="1885" w:type="dxa"/>
            <w:vMerge/>
            <w:tcBorders>
              <w:left w:val="single" w:sz="4" w:space="0" w:color="auto"/>
            </w:tcBorders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с/с 1 кг, руб.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6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цена,</w:t>
            </w:r>
          </w:p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60"/>
              <w:jc w:val="left"/>
              <w:rPr>
                <w:sz w:val="22"/>
                <w:szCs w:val="22"/>
              </w:rPr>
            </w:pPr>
            <w:proofErr w:type="spellStart"/>
            <w:r w:rsidRPr="004F693D">
              <w:rPr>
                <w:rStyle w:val="11pt"/>
              </w:rPr>
              <w:t>руб</w:t>
            </w:r>
            <w:proofErr w:type="spellEnd"/>
            <w:r w:rsidRPr="004F693D">
              <w:rPr>
                <w:rStyle w:val="11pt"/>
              </w:rPr>
              <w:t>\кг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220"/>
              <w:jc w:val="righ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  <w:tc>
          <w:tcPr>
            <w:tcW w:w="1098" w:type="dxa"/>
            <w:vMerge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22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6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8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кг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40"/>
              <w:jc w:val="righ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с/с 1 кг, 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right="180"/>
              <w:jc w:val="righ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Руб.</w:t>
            </w:r>
          </w:p>
        </w:tc>
      </w:tr>
      <w:tr w:rsidR="004F693D" w:rsidRPr="004F693D" w:rsidTr="004F693D">
        <w:tc>
          <w:tcPr>
            <w:tcW w:w="1885" w:type="dxa"/>
          </w:tcPr>
          <w:p w:rsidR="004F693D" w:rsidRPr="004F693D" w:rsidRDefault="004F693D" w:rsidP="004F693D">
            <w:pPr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Колбасные изделия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3981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257,36</w:t>
            </w:r>
          </w:p>
        </w:tc>
        <w:tc>
          <w:tcPr>
            <w:tcW w:w="791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93D" w:rsidRPr="004F693D" w:rsidTr="004F693D">
        <w:tc>
          <w:tcPr>
            <w:tcW w:w="1885" w:type="dxa"/>
          </w:tcPr>
          <w:p w:rsidR="004F693D" w:rsidRPr="004F693D" w:rsidRDefault="004F693D" w:rsidP="004F693D">
            <w:pPr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1988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218,24</w:t>
            </w:r>
          </w:p>
        </w:tc>
        <w:tc>
          <w:tcPr>
            <w:tcW w:w="791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93D" w:rsidRPr="004F693D" w:rsidTr="004F693D">
        <w:tc>
          <w:tcPr>
            <w:tcW w:w="1885" w:type="dxa"/>
          </w:tcPr>
          <w:p w:rsidR="004F693D" w:rsidRPr="004F693D" w:rsidRDefault="004F693D" w:rsidP="004F693D">
            <w:pPr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6404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93D" w:rsidRPr="004F693D" w:rsidRDefault="004F693D" w:rsidP="004F693D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4F693D">
              <w:rPr>
                <w:rStyle w:val="11pt"/>
              </w:rPr>
              <w:t>71,84</w:t>
            </w:r>
          </w:p>
        </w:tc>
        <w:tc>
          <w:tcPr>
            <w:tcW w:w="791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4F693D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93D" w:rsidRPr="004F693D" w:rsidTr="004F693D">
        <w:tc>
          <w:tcPr>
            <w:tcW w:w="1885" w:type="dxa"/>
          </w:tcPr>
          <w:p w:rsidR="00543446" w:rsidRPr="004F693D" w:rsidRDefault="004F693D" w:rsidP="004F693D">
            <w:pPr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67" w:type="dxa"/>
          </w:tcPr>
          <w:p w:rsidR="00543446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12373</w:t>
            </w:r>
          </w:p>
        </w:tc>
        <w:tc>
          <w:tcPr>
            <w:tcW w:w="979" w:type="dxa"/>
          </w:tcPr>
          <w:p w:rsidR="00543446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 w:rsidRPr="004F69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91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543446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8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543446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30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543446" w:rsidRPr="004F693D" w:rsidRDefault="004F693D" w:rsidP="004F6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8" w:type="dxa"/>
          </w:tcPr>
          <w:p w:rsidR="00543446" w:rsidRPr="004F693D" w:rsidRDefault="00543446" w:rsidP="004F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446" w:rsidRDefault="00543446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Default="00871021" w:rsidP="004F693D">
      <w:pPr>
        <w:spacing w:after="0" w:line="240" w:lineRule="auto"/>
        <w:jc w:val="center"/>
        <w:rPr>
          <w:rFonts w:ascii="Times New Roman" w:hAnsi="Times New Roman" w:cs="Times New Roman"/>
        </w:rPr>
        <w:sectPr w:rsidR="00871021" w:rsidSect="00543446">
          <w:pgSz w:w="16838" w:h="11906" w:orient="landscape"/>
          <w:pgMar w:top="992" w:right="992" w:bottom="851" w:left="1134" w:header="709" w:footer="709" w:gutter="0"/>
          <w:cols w:space="708"/>
          <w:docGrid w:linePitch="360"/>
        </w:sectPr>
      </w:pPr>
    </w:p>
    <w:p w:rsidR="00871021" w:rsidRDefault="00871021" w:rsidP="008710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Система ценообразования на товары ООО «Кавказ»</w:t>
      </w:r>
    </w:p>
    <w:p w:rsidR="00871021" w:rsidRPr="003B16DB" w:rsidRDefault="00871021" w:rsidP="003B16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1021" w:rsidRPr="003B16DB" w:rsidRDefault="00871021" w:rsidP="003B16D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276"/>
        <w:gridCol w:w="1127"/>
      </w:tblGrid>
      <w:tr w:rsidR="00871021" w:rsidRPr="003B16DB" w:rsidTr="003B16DB">
        <w:tc>
          <w:tcPr>
            <w:tcW w:w="562" w:type="dxa"/>
          </w:tcPr>
          <w:p w:rsidR="00871021" w:rsidRPr="003B16DB" w:rsidRDefault="00871021" w:rsidP="003B16DB">
            <w:pPr>
              <w:jc w:val="center"/>
              <w:rPr>
                <w:rFonts w:ascii="Times New Roman" w:hAnsi="Times New Roman" w:cs="Times New Roman"/>
              </w:rPr>
            </w:pPr>
            <w:r w:rsidRPr="003B16DB">
              <w:rPr>
                <w:rFonts w:ascii="Times New Roman" w:hAnsi="Times New Roman" w:cs="Times New Roman"/>
              </w:rPr>
              <w:t>№</w:t>
            </w:r>
          </w:p>
          <w:p w:rsidR="00871021" w:rsidRPr="003B16DB" w:rsidRDefault="00871021" w:rsidP="003B16DB">
            <w:pPr>
              <w:jc w:val="center"/>
              <w:rPr>
                <w:rFonts w:ascii="Times New Roman" w:hAnsi="Times New Roman" w:cs="Times New Roman"/>
              </w:rPr>
            </w:pPr>
            <w:r w:rsidRPr="003B16DB">
              <w:rPr>
                <w:rFonts w:ascii="Times New Roman" w:hAnsi="Times New Roman" w:cs="Times New Roman"/>
              </w:rPr>
              <w:t>п</w:t>
            </w:r>
            <w:r w:rsidRPr="003B16DB">
              <w:rPr>
                <w:rFonts w:ascii="Times New Roman" w:hAnsi="Times New Roman" w:cs="Times New Roman"/>
                <w:lang w:val="en-US"/>
              </w:rPr>
              <w:t>/</w:t>
            </w:r>
            <w:r w:rsidRPr="003B16D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7088" w:type="dxa"/>
          </w:tcPr>
          <w:p w:rsidR="00871021" w:rsidRPr="003B16DB" w:rsidRDefault="00871021" w:rsidP="003B16DB">
            <w:pPr>
              <w:jc w:val="center"/>
              <w:rPr>
                <w:rFonts w:ascii="Times New Roman" w:hAnsi="Times New Roman" w:cs="Times New Roman"/>
              </w:rPr>
            </w:pPr>
            <w:r w:rsidRPr="003B16D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76" w:type="dxa"/>
          </w:tcPr>
          <w:p w:rsidR="00871021" w:rsidRPr="003B16DB" w:rsidRDefault="00871021" w:rsidP="003B16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6DB">
              <w:rPr>
                <w:rFonts w:ascii="Times New Roman" w:hAnsi="Times New Roman" w:cs="Times New Roman"/>
              </w:rPr>
              <w:t>Нац</w:t>
            </w:r>
            <w:proofErr w:type="spellEnd"/>
            <w:r w:rsidRPr="003B16DB">
              <w:rPr>
                <w:rFonts w:ascii="Times New Roman" w:hAnsi="Times New Roman" w:cs="Times New Roman"/>
              </w:rPr>
              <w:t>-ка,%</w:t>
            </w:r>
          </w:p>
        </w:tc>
        <w:tc>
          <w:tcPr>
            <w:tcW w:w="1127" w:type="dxa"/>
          </w:tcPr>
          <w:p w:rsidR="00871021" w:rsidRPr="003B16DB" w:rsidRDefault="00871021" w:rsidP="003B16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6DB">
              <w:rPr>
                <w:rFonts w:ascii="Times New Roman" w:hAnsi="Times New Roman" w:cs="Times New Roman"/>
              </w:rPr>
              <w:t>Ск</w:t>
            </w:r>
            <w:proofErr w:type="spellEnd"/>
            <w:r w:rsidRPr="003B16DB">
              <w:rPr>
                <w:rFonts w:ascii="Times New Roman" w:hAnsi="Times New Roman" w:cs="Times New Roman"/>
              </w:rPr>
              <w:t>-ка,%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Базовая наценка к средней себестоимости товара при самовывозе покупателем со склада ООО "Кавказ"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proofErr w:type="spellStart"/>
            <w:r w:rsidRPr="003B16DB">
              <w:rPr>
                <w:rStyle w:val="11pt"/>
                <w:spacing w:val="0"/>
              </w:rPr>
              <w:t>Центродоставка</w:t>
            </w:r>
            <w:proofErr w:type="spellEnd"/>
            <w:r w:rsidRPr="003B16DB">
              <w:rPr>
                <w:rStyle w:val="11pt"/>
                <w:spacing w:val="0"/>
              </w:rPr>
              <w:t xml:space="preserve"> товара :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                                </w:t>
            </w:r>
            <w:r w:rsidRPr="003B16DB">
              <w:rPr>
                <w:rStyle w:val="11pt"/>
                <w:spacing w:val="0"/>
              </w:rPr>
              <w:t>регион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Предоплата ранее 10-ти дней до отгрузки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2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 xml:space="preserve">Товарный кредит : </w:t>
            </w:r>
            <w:r>
              <w:rPr>
                <w:rStyle w:val="11pt"/>
                <w:spacing w:val="0"/>
              </w:rPr>
              <w:t xml:space="preserve">       </w:t>
            </w:r>
            <w:r w:rsidRPr="003B16DB">
              <w:rPr>
                <w:rStyle w:val="11pt"/>
                <w:spacing w:val="0"/>
              </w:rPr>
              <w:t>до 10-ти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                             </w:t>
            </w:r>
            <w:r w:rsidRPr="003B16DB">
              <w:rPr>
                <w:rStyle w:val="11pt"/>
                <w:spacing w:val="0"/>
              </w:rPr>
              <w:t>свыше 10 до 30-ти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                             </w:t>
            </w:r>
            <w:r w:rsidRPr="003B16DB">
              <w:rPr>
                <w:rStyle w:val="11pt"/>
                <w:spacing w:val="0"/>
              </w:rPr>
              <w:t>свыше 30-ти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Бонус при месячном объеме отгрузки товара, тонн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3B16DB">
              <w:rPr>
                <w:rStyle w:val="11pt"/>
                <w:spacing w:val="0"/>
              </w:rPr>
              <w:t>Нац</w:t>
            </w:r>
            <w:proofErr w:type="spellEnd"/>
            <w:r w:rsidRPr="003B16DB">
              <w:rPr>
                <w:rStyle w:val="11pt"/>
                <w:spacing w:val="0"/>
              </w:rPr>
              <w:t>-ка,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3B16DB">
              <w:rPr>
                <w:rStyle w:val="11pt"/>
                <w:spacing w:val="0"/>
              </w:rPr>
              <w:t>Ск</w:t>
            </w:r>
            <w:proofErr w:type="spellEnd"/>
            <w:r w:rsidRPr="003B16DB">
              <w:rPr>
                <w:rStyle w:val="11pt"/>
                <w:spacing w:val="0"/>
              </w:rPr>
              <w:t>-ка, %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Свыше 5 до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Свыше 20 до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4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Свыше 30 до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6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Свыше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8</w:t>
            </w:r>
          </w:p>
        </w:tc>
      </w:tr>
      <w:tr w:rsidR="003B16DB" w:rsidRPr="003B16DB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Эксклюзивная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DB" w:rsidRPr="003B16DB" w:rsidRDefault="003B16DB" w:rsidP="003B1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6DB" w:rsidRPr="003B16DB" w:rsidRDefault="003B16DB" w:rsidP="003B16DB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3B16DB">
              <w:rPr>
                <w:rStyle w:val="11pt"/>
                <w:spacing w:val="0"/>
              </w:rPr>
              <w:t>до 10</w:t>
            </w:r>
          </w:p>
        </w:tc>
      </w:tr>
    </w:tbl>
    <w:p w:rsidR="00871021" w:rsidRDefault="00871021" w:rsidP="008710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16DB" w:rsidRPr="00EA1BE8" w:rsidRDefault="003B16DB" w:rsidP="00EA1B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1BE8">
        <w:rPr>
          <w:rFonts w:ascii="Times New Roman" w:hAnsi="Times New Roman" w:cs="Times New Roman"/>
        </w:rPr>
        <w:t>Сложившаяся торговая наценка покупателям:</w:t>
      </w:r>
    </w:p>
    <w:p w:rsidR="003B16DB" w:rsidRPr="00EA1BE8" w:rsidRDefault="003B16DB" w:rsidP="00EA1BE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0053" w:type="dxa"/>
        <w:tblLook w:val="04A0" w:firstRow="1" w:lastRow="0" w:firstColumn="1" w:lastColumn="0" w:noHBand="0" w:noVBand="1"/>
      </w:tblPr>
      <w:tblGrid>
        <w:gridCol w:w="562"/>
        <w:gridCol w:w="7088"/>
        <w:gridCol w:w="1276"/>
        <w:gridCol w:w="1127"/>
      </w:tblGrid>
      <w:tr w:rsidR="003B16DB" w:rsidRPr="00EA1BE8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ООО "БЛИК" - мелкооптовая торговая база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EA1BE8" w:rsidRDefault="003B16DB" w:rsidP="00EA1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Базовая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EA1BE8" w:rsidRDefault="003B16DB" w:rsidP="00EA1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A1BE8">
              <w:rPr>
                <w:rStyle w:val="11pt"/>
              </w:rPr>
              <w:t>Центродоставка</w:t>
            </w:r>
            <w:proofErr w:type="spellEnd"/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3B16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6DB" w:rsidRPr="00EA1BE8" w:rsidRDefault="003B16DB" w:rsidP="00EA1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Предоплата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3B16DB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3B16DB" w:rsidRPr="00EA1BE8" w:rsidRDefault="003B16DB" w:rsidP="00EA1BE8">
            <w:pPr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Товарный кредит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3B16DB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3B16DB" w:rsidRPr="00EA1BE8" w:rsidRDefault="003B16DB" w:rsidP="00EA1BE8">
            <w:pPr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eastAsia="Courier New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Достигнутый месячный объем отгрузки - 25,3 </w:t>
            </w:r>
            <w:proofErr w:type="spellStart"/>
            <w:r w:rsidRPr="00EA1BE8">
              <w:rPr>
                <w:rFonts w:ascii="Times New Roman" w:eastAsia="Courier New" w:hAnsi="Times New Roman" w:cs="Times New Roman"/>
                <w:bCs/>
                <w:color w:val="000000"/>
                <w:spacing w:val="3"/>
                <w:lang w:eastAsia="ru-RU" w:bidi="ru-RU"/>
              </w:rPr>
              <w:t>тн</w:t>
            </w:r>
            <w:proofErr w:type="spellEnd"/>
            <w:r w:rsidRPr="00EA1BE8">
              <w:rPr>
                <w:rFonts w:ascii="Times New Roman" w:eastAsia="Courier New" w:hAnsi="Times New Roman" w:cs="Times New Roman"/>
                <w:bCs/>
                <w:color w:val="000000"/>
                <w:spacing w:val="3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Итого торговая наценка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х</w:t>
            </w: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ЗАО "Тендер" - федеральный сетевой </w:t>
            </w:r>
            <w:proofErr w:type="spellStart"/>
            <w:r w:rsidRPr="00EA1BE8">
              <w:rPr>
                <w:rStyle w:val="11pt"/>
              </w:rPr>
              <w:t>ритейлер</w:t>
            </w:r>
            <w:proofErr w:type="spellEnd"/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Базовая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A1BE8">
              <w:rPr>
                <w:rStyle w:val="11pt"/>
              </w:rPr>
              <w:t>Центродоставка</w:t>
            </w:r>
            <w:proofErr w:type="spellEnd"/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Предоплата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Товарный кредит - 35 дней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Достигнутый месячный объем отгрузки - 31,7 </w:t>
            </w:r>
            <w:proofErr w:type="spellStart"/>
            <w:r w:rsidRPr="00EA1BE8">
              <w:rPr>
                <w:rStyle w:val="11pt"/>
              </w:rPr>
              <w:t>тн</w:t>
            </w:r>
            <w:proofErr w:type="spellEnd"/>
            <w:r w:rsidRPr="00EA1BE8">
              <w:rPr>
                <w:rStyle w:val="11pt"/>
              </w:rPr>
              <w:t>.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Эксклюзивная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6DB" w:rsidRPr="00EA1BE8" w:rsidTr="00EA1BE8">
        <w:tc>
          <w:tcPr>
            <w:tcW w:w="562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6DB" w:rsidRPr="00EA1BE8" w:rsidRDefault="003B16DB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Итого торговая наценка</w:t>
            </w:r>
          </w:p>
        </w:tc>
        <w:tc>
          <w:tcPr>
            <w:tcW w:w="1276" w:type="dxa"/>
          </w:tcPr>
          <w:p w:rsidR="003B16DB" w:rsidRPr="00EA1BE8" w:rsidRDefault="003B16DB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3B16DB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х</w:t>
            </w: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ИП </w:t>
            </w:r>
            <w:proofErr w:type="spellStart"/>
            <w:r w:rsidRPr="00EA1BE8">
              <w:rPr>
                <w:rStyle w:val="11pt"/>
              </w:rPr>
              <w:t>Аспарян</w:t>
            </w:r>
            <w:proofErr w:type="spellEnd"/>
            <w:r w:rsidRPr="00EA1BE8">
              <w:rPr>
                <w:rStyle w:val="11pt"/>
              </w:rPr>
              <w:t xml:space="preserve"> А.Г. - региональный </w:t>
            </w:r>
            <w:proofErr w:type="spellStart"/>
            <w:r w:rsidRPr="00EA1BE8">
              <w:rPr>
                <w:rStyle w:val="11pt"/>
              </w:rPr>
              <w:t>субдистрибьютор</w:t>
            </w:r>
            <w:proofErr w:type="spellEnd"/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Базовая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A1BE8">
              <w:rPr>
                <w:rStyle w:val="11pt"/>
              </w:rPr>
              <w:t>Центродоставка</w:t>
            </w:r>
            <w:proofErr w:type="spellEnd"/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Предоплата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Товарный кредит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Достигнутый месячный объем отгрузки - 41,8 </w:t>
            </w:r>
            <w:proofErr w:type="spellStart"/>
            <w:r w:rsidRPr="00EA1BE8">
              <w:rPr>
                <w:rStyle w:val="11pt"/>
              </w:rPr>
              <w:t>тн</w:t>
            </w:r>
            <w:proofErr w:type="spellEnd"/>
            <w:r w:rsidRPr="00EA1BE8">
              <w:rPr>
                <w:rStyle w:val="11pt"/>
              </w:rPr>
              <w:t>.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Итого торговая наценка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х</w:t>
            </w: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Магазины розничной торговли </w:t>
            </w:r>
            <w:proofErr w:type="spellStart"/>
            <w:r w:rsidRPr="00EA1BE8">
              <w:rPr>
                <w:rStyle w:val="11pt"/>
              </w:rPr>
              <w:t>г.Ставрополя</w:t>
            </w:r>
            <w:proofErr w:type="spellEnd"/>
            <w:r w:rsidRPr="00EA1BE8">
              <w:rPr>
                <w:rStyle w:val="11pt"/>
              </w:rPr>
              <w:t xml:space="preserve"> - 48 ТТ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Базовая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A1BE8">
              <w:rPr>
                <w:rStyle w:val="11pt"/>
              </w:rPr>
              <w:t>Центродоставка</w:t>
            </w:r>
            <w:proofErr w:type="spellEnd"/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Предоплата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Товарный кредит - 15 дней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 xml:space="preserve">Достигнутый месячный объем отгрузки - до 1 </w:t>
            </w:r>
            <w:proofErr w:type="spellStart"/>
            <w:r w:rsidRPr="00EA1BE8">
              <w:rPr>
                <w:rStyle w:val="11pt"/>
              </w:rPr>
              <w:t>тн</w:t>
            </w:r>
            <w:proofErr w:type="spellEnd"/>
            <w:r w:rsidRPr="00EA1BE8">
              <w:rPr>
                <w:rStyle w:val="11pt"/>
              </w:rPr>
              <w:t>.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BE8" w:rsidRPr="00EA1BE8" w:rsidTr="00EA1BE8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BE8" w:rsidRPr="00EA1BE8" w:rsidRDefault="00EA1BE8" w:rsidP="00EA1BE8">
            <w:pPr>
              <w:pStyle w:val="2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EA1BE8">
              <w:rPr>
                <w:rStyle w:val="11pt"/>
              </w:rPr>
              <w:t>Итого торговая наценка</w:t>
            </w: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  <w:r w:rsidRPr="00EA1BE8">
              <w:rPr>
                <w:rFonts w:ascii="Times New Roman" w:hAnsi="Times New Roman" w:cs="Times New Roman"/>
              </w:rPr>
              <w:t>х</w:t>
            </w:r>
          </w:p>
        </w:tc>
      </w:tr>
      <w:tr w:rsidR="00EA1BE8" w:rsidRPr="00EA1BE8" w:rsidTr="003B16DB">
        <w:tc>
          <w:tcPr>
            <w:tcW w:w="562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EA1BE8" w:rsidRPr="00EA1BE8" w:rsidRDefault="00EA1BE8" w:rsidP="00EA1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16DB" w:rsidRDefault="003B16DB" w:rsidP="008710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1BE8" w:rsidRDefault="00EA1BE8" w:rsidP="00EA1BE8">
      <w:pPr>
        <w:spacing w:after="0" w:line="240" w:lineRule="auto"/>
        <w:rPr>
          <w:rFonts w:ascii="Times New Roman" w:hAnsi="Times New Roman" w:cs="Times New Roman"/>
        </w:rPr>
        <w:sectPr w:rsidR="00EA1BE8" w:rsidSect="00871021">
          <w:pgSz w:w="11906" w:h="16838"/>
          <w:pgMar w:top="992" w:right="851" w:bottom="1134" w:left="992" w:header="709" w:footer="709" w:gutter="0"/>
          <w:cols w:space="708"/>
          <w:docGrid w:linePitch="360"/>
        </w:sectPr>
      </w:pPr>
    </w:p>
    <w:p w:rsidR="00EA1BE8" w:rsidRDefault="00EA1BE8" w:rsidP="00EA1BE8">
      <w:pPr>
        <w:spacing w:after="0" w:line="240" w:lineRule="auto"/>
        <w:rPr>
          <w:rFonts w:ascii="Times New Roman" w:hAnsi="Times New Roman" w:cs="Times New Roman"/>
        </w:rPr>
        <w:sectPr w:rsidR="00EA1BE8" w:rsidSect="00543446">
          <w:pgSz w:w="16838" w:h="11906" w:orient="landscape"/>
          <w:pgMar w:top="992" w:right="992" w:bottom="851" w:left="1134" w:header="709" w:footer="709" w:gutter="0"/>
          <w:cols w:space="708"/>
          <w:docGrid w:linePitch="360"/>
        </w:sectPr>
      </w:pPr>
    </w:p>
    <w:p w:rsidR="00EA1BE8" w:rsidRPr="00EA1BE8" w:rsidRDefault="00EA1BE8" w:rsidP="00EA1BE8">
      <w:pPr>
        <w:widowControl w:val="0"/>
        <w:spacing w:after="0" w:line="269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  <w:lastRenderedPageBreak/>
        <w:t xml:space="preserve">       </w:t>
      </w:r>
      <w:r w:rsidRPr="00EA1BE8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 w:bidi="ru-RU"/>
        </w:rPr>
        <w:t xml:space="preserve">Задание 3.2 </w:t>
      </w:r>
      <w:r w:rsidRPr="00EA1BE8"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  <w:t>Составьте корреспонденцию счетов на совершенные в течение</w:t>
      </w:r>
      <w:r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  <w:t>_________ 20__</w:t>
      </w:r>
      <w:r w:rsidRPr="00EA1BE8"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  <w:t>г. следующие хозяйственные операции по продаже товаров и</w:t>
      </w:r>
      <w:r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  <w:t xml:space="preserve"> </w:t>
      </w:r>
      <w:r w:rsidRPr="00EA1BE8">
        <w:rPr>
          <w:rFonts w:ascii="Times New Roman" w:eastAsia="Times New Roman" w:hAnsi="Times New Roman" w:cs="Times New Roman"/>
          <w:color w:val="000000"/>
          <w:spacing w:val="3"/>
          <w:lang w:eastAsia="ru-RU" w:bidi="ru-RU"/>
        </w:rPr>
        <w:t>расчетам с покупателями за проданный товар в ООО «Кавказ».</w:t>
      </w:r>
    </w:p>
    <w:p w:rsidR="00EA1BE8" w:rsidRDefault="00EA1BE8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1BE8" w:rsidRDefault="00EA1BE8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– Журнал финансово-хозяйственных операций</w:t>
      </w:r>
    </w:p>
    <w:tbl>
      <w:tblPr>
        <w:tblStyle w:val="a6"/>
        <w:tblW w:w="0" w:type="auto"/>
        <w:tblInd w:w="40" w:type="dxa"/>
        <w:tblLook w:val="04A0" w:firstRow="1" w:lastRow="0" w:firstColumn="1" w:lastColumn="0" w:noHBand="0" w:noVBand="1"/>
      </w:tblPr>
      <w:tblGrid>
        <w:gridCol w:w="609"/>
        <w:gridCol w:w="4869"/>
        <w:gridCol w:w="1546"/>
        <w:gridCol w:w="1158"/>
        <w:gridCol w:w="886"/>
        <w:gridCol w:w="945"/>
      </w:tblGrid>
      <w:tr w:rsidR="00EA1BE8" w:rsidRPr="004D6863" w:rsidTr="00E95777">
        <w:tc>
          <w:tcPr>
            <w:tcW w:w="609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№</w:t>
            </w:r>
            <w:r w:rsidRPr="004D6863">
              <w:rPr>
                <w:b w:val="0"/>
                <w:lang w:val="en-US"/>
              </w:rPr>
              <w:t xml:space="preserve"> </w:t>
            </w:r>
            <w:r w:rsidRPr="004D6863">
              <w:rPr>
                <w:b w:val="0"/>
              </w:rPr>
              <w:t>п</w:t>
            </w:r>
            <w:r w:rsidRPr="004D6863">
              <w:rPr>
                <w:b w:val="0"/>
                <w:lang w:val="en-US"/>
              </w:rPr>
              <w:t>/</w:t>
            </w:r>
            <w:r w:rsidRPr="004D6863">
              <w:rPr>
                <w:b w:val="0"/>
              </w:rPr>
              <w:t>п</w:t>
            </w:r>
          </w:p>
        </w:tc>
        <w:tc>
          <w:tcPr>
            <w:tcW w:w="4869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Содержание хозяйственной операции</w:t>
            </w:r>
          </w:p>
        </w:tc>
        <w:tc>
          <w:tcPr>
            <w:tcW w:w="1546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Документ, количество</w:t>
            </w:r>
          </w:p>
        </w:tc>
        <w:tc>
          <w:tcPr>
            <w:tcW w:w="1158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Сумма, руб.</w:t>
            </w:r>
          </w:p>
        </w:tc>
        <w:tc>
          <w:tcPr>
            <w:tcW w:w="886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Дебет</w:t>
            </w:r>
          </w:p>
        </w:tc>
        <w:tc>
          <w:tcPr>
            <w:tcW w:w="945" w:type="dxa"/>
          </w:tcPr>
          <w:p w:rsidR="00EA1BE8" w:rsidRPr="004D6863" w:rsidRDefault="00EA1BE8" w:rsidP="00EA1BE8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 w:rsidRPr="004D6863">
              <w:rPr>
                <w:b w:val="0"/>
              </w:rPr>
              <w:t>Кредит</w:t>
            </w: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1pt"/>
              </w:rPr>
              <w:t>ООО "БЛИК" - мелкооптовая торговая база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11pt"/>
              </w:rPr>
              <w:t>-</w:t>
            </w:r>
            <w:r>
              <w:rPr>
                <w:rStyle w:val="11pt"/>
              </w:rPr>
              <w:t>01.02.22 поступила предоплата за заказанную партию товара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2985138</w:t>
            </w: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69" w:lineRule="exact"/>
              <w:jc w:val="left"/>
            </w:pPr>
            <w:r>
              <w:rPr>
                <w:rStyle w:val="11pt"/>
              </w:rPr>
              <w:t>- 12.02.22 отгружен товар со склада в порядке самовывоза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- по учетной цене: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 xml:space="preserve">в </w:t>
            </w:r>
            <w:proofErr w:type="spellStart"/>
            <w:r>
              <w:rPr>
                <w:rStyle w:val="11pt"/>
              </w:rPr>
              <w:t>т.ч</w:t>
            </w:r>
            <w:proofErr w:type="spellEnd"/>
            <w:r>
              <w:rPr>
                <w:rStyle w:val="11pt"/>
              </w:rPr>
              <w:t>.: колбасные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5888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кондитерские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3649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масло растительное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11pt"/>
              </w:rPr>
              <w:t>15341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- по отпускной цене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1pt"/>
              </w:rPr>
              <w:t>- отражен НДС по реализованному товару: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</w:rPr>
              <w:t>- зачтен ранее полученный аванс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74" w:lineRule="exact"/>
              <w:jc w:val="left"/>
            </w:pPr>
            <w:r>
              <w:rPr>
                <w:rStyle w:val="11pt"/>
              </w:rPr>
              <w:t>- произведена оплата дебиторской задолженности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0"/>
              <w:jc w:val="left"/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 xml:space="preserve">ЗАО «Тендер» - федеральный сетевой </w:t>
            </w:r>
            <w:proofErr w:type="spellStart"/>
            <w:r>
              <w:rPr>
                <w:rStyle w:val="11pt"/>
              </w:rPr>
              <w:t>ритейлер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>- отгружен товар со склада с доставкой собственным авто ООО «Кавказ»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>- по учетной цене склада ПОТ: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 xml:space="preserve">в </w:t>
            </w:r>
            <w:proofErr w:type="spellStart"/>
            <w:r>
              <w:rPr>
                <w:rStyle w:val="11pt"/>
              </w:rPr>
              <w:t>т.ч</w:t>
            </w:r>
            <w:proofErr w:type="spellEnd"/>
            <w:r>
              <w:rPr>
                <w:rStyle w:val="11pt"/>
              </w:rPr>
              <w:t>.: колбасные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ind w:left="240"/>
              <w:jc w:val="left"/>
            </w:pPr>
            <w:r>
              <w:rPr>
                <w:rStyle w:val="11pt"/>
              </w:rPr>
              <w:t>13967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 xml:space="preserve">           </w:t>
            </w:r>
            <w:r>
              <w:rPr>
                <w:rStyle w:val="11pt"/>
              </w:rPr>
              <w:t>кондитерские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ind w:left="240"/>
              <w:jc w:val="left"/>
            </w:pPr>
            <w:r>
              <w:rPr>
                <w:rStyle w:val="11pt"/>
              </w:rPr>
              <w:t>4930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 xml:space="preserve">           </w:t>
            </w:r>
            <w:r>
              <w:rPr>
                <w:rStyle w:val="11pt"/>
              </w:rPr>
              <w:t>масло растительное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ind w:left="240"/>
              <w:jc w:val="left"/>
            </w:pPr>
            <w:r>
              <w:rPr>
                <w:rStyle w:val="11pt"/>
              </w:rPr>
              <w:t>14880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Tr="00E9577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11pt"/>
              </w:rPr>
              <w:t>- товар принят на складе покупателя: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Default="00E95777" w:rsidP="00E95777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Default="00E95777" w:rsidP="00E95777">
            <w:pPr>
              <w:pStyle w:val="2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5514722</w:t>
            </w:r>
          </w:p>
        </w:tc>
        <w:tc>
          <w:tcPr>
            <w:tcW w:w="886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  <w:tc>
          <w:tcPr>
            <w:tcW w:w="945" w:type="dxa"/>
          </w:tcPr>
          <w:p w:rsidR="00E95777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сумма недостачи колбасы по приемке товара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отнесена сумма недостачи колбасы: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на расходы в пределах норм естественной убыли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3971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ind w:firstLine="6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на виновное лицо (водитель- экспедитор Сидоренко В.М.):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ind w:firstLine="6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удержано из з\платы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реализация отгруженного товара: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47D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 НДС по реализованному товару: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BE032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произведена частичная оплата дебиторской задолженности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6028340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58487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F413D5" w:rsidP="00E95777">
            <w:pPr>
              <w:rPr>
                <w:rFonts w:ascii="Times New Roman" w:hAnsi="Times New Roman" w:cs="Times New Roman"/>
              </w:rPr>
            </w:pPr>
            <w:r w:rsidRPr="00F413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8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 xml:space="preserve">ИП </w:t>
            </w:r>
            <w:proofErr w:type="spellStart"/>
            <w:r w:rsidRPr="00F413D5">
              <w:rPr>
                <w:rStyle w:val="11pt"/>
                <w:spacing w:val="0"/>
              </w:rPr>
              <w:t>Аспарян</w:t>
            </w:r>
            <w:proofErr w:type="spellEnd"/>
            <w:r w:rsidRPr="00F413D5">
              <w:rPr>
                <w:rStyle w:val="11pt"/>
                <w:spacing w:val="0"/>
              </w:rPr>
              <w:t xml:space="preserve"> А.Г. - региональный </w:t>
            </w:r>
            <w:proofErr w:type="spellStart"/>
            <w:r w:rsidRPr="00F413D5">
              <w:rPr>
                <w:rStyle w:val="11pt"/>
                <w:spacing w:val="0"/>
              </w:rPr>
              <w:t>субдистрибьютор</w:t>
            </w:r>
            <w:proofErr w:type="spellEnd"/>
          </w:p>
        </w:tc>
        <w:tc>
          <w:tcPr>
            <w:tcW w:w="154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59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поступили денежные средства на р\счет ООО "Кавказ":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3854330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69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отгружен товар с доставкой наемным автотранспортом ИП Гончаренко Ю.П.: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по учетной цене склада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 xml:space="preserve">в </w:t>
            </w:r>
            <w:proofErr w:type="spellStart"/>
            <w:r w:rsidRPr="00F413D5">
              <w:rPr>
                <w:rStyle w:val="11pt"/>
                <w:spacing w:val="0"/>
              </w:rPr>
              <w:t>т.ч</w:t>
            </w:r>
            <w:proofErr w:type="spellEnd"/>
            <w:r w:rsidRPr="00F413D5">
              <w:rPr>
                <w:rStyle w:val="11pt"/>
                <w:spacing w:val="0"/>
              </w:rPr>
              <w:t>.: колбасные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8172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кондитерские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2440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20" w:lineRule="exac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</w:t>
            </w:r>
            <w:r w:rsidR="00E95777" w:rsidRPr="00F413D5">
              <w:rPr>
                <w:rStyle w:val="11pt"/>
                <w:spacing w:val="0"/>
              </w:rPr>
              <w:t>масло растительное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25230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товар принят на складе покупателя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4246756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сумма недостачи по приемке товара: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отнесена сумма недостачи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2131A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74" w:lineRule="exact"/>
              <w:ind w:left="120" w:firstLine="6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 xml:space="preserve">- на расходы в пределах норм </w:t>
            </w:r>
            <w:r w:rsidRPr="00F413D5">
              <w:rPr>
                <w:rStyle w:val="11pt"/>
                <w:spacing w:val="0"/>
              </w:rPr>
              <w:lastRenderedPageBreak/>
              <w:t>естественной убыли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3175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120" w:firstLine="6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на перевозчика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120" w:firstLine="6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согласие перевозчика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реализация отгруженного товара: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 НДС по реализованному товару: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зачтен аванс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6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произведена оплата дебиторской задолженности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F413D5" w:rsidP="00E9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69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Магазины розничной торговли г. Ставрополя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Отгружен товар со склада с доставкой собственным автотранспортом: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по учетной цене склада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685D1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 xml:space="preserve">в </w:t>
            </w:r>
            <w:proofErr w:type="spellStart"/>
            <w:r w:rsidRPr="00F413D5">
              <w:rPr>
                <w:rStyle w:val="11pt"/>
                <w:spacing w:val="0"/>
              </w:rPr>
              <w:t>т.ч</w:t>
            </w:r>
            <w:proofErr w:type="spellEnd"/>
            <w:r w:rsidRPr="00F413D5">
              <w:rPr>
                <w:rStyle w:val="11pt"/>
                <w:spacing w:val="0"/>
              </w:rPr>
              <w:t>.: колбасные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7391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20" w:lineRule="exac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</w:t>
            </w:r>
            <w:r w:rsidR="00E95777" w:rsidRPr="00F413D5">
              <w:rPr>
                <w:rStyle w:val="11pt"/>
                <w:spacing w:val="0"/>
              </w:rPr>
              <w:t>кондитерские изделия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2276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20" w:lineRule="exac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      </w:t>
            </w:r>
            <w:r w:rsidR="00E95777" w:rsidRPr="00F413D5">
              <w:rPr>
                <w:rStyle w:val="11pt"/>
                <w:spacing w:val="0"/>
              </w:rPr>
              <w:t>масло растительное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26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3718 кг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товар принят на складе покупателя 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2538782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69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сумма недостачи по приемке товара: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ind w:left="120" w:firstLine="120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отнесена сумма недостачи: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</w:t>
            </w:r>
            <w:r w:rsidR="00E95777" w:rsidRPr="00F413D5">
              <w:rPr>
                <w:rStyle w:val="11pt"/>
                <w:spacing w:val="0"/>
              </w:rPr>
              <w:t>- на виновное лицо (водитель- экспедитор Зубарев И.С.):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F413D5" w:rsidP="00F413D5">
            <w:pPr>
              <w:pStyle w:val="21"/>
              <w:shd w:val="clear" w:color="auto" w:fill="auto"/>
              <w:spacing w:line="220" w:lineRule="exact"/>
              <w:jc w:val="left"/>
              <w:rPr>
                <w:spacing w:val="0"/>
                <w:sz w:val="22"/>
                <w:szCs w:val="22"/>
              </w:rPr>
            </w:pPr>
            <w:r>
              <w:rPr>
                <w:rStyle w:val="11pt"/>
                <w:spacing w:val="0"/>
              </w:rPr>
              <w:t xml:space="preserve">     </w:t>
            </w:r>
            <w:r w:rsidR="00E95777" w:rsidRPr="00F413D5">
              <w:rPr>
                <w:rStyle w:val="11pt"/>
                <w:spacing w:val="0"/>
              </w:rPr>
              <w:t>- удержано из з\платы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69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отражена реализация отгруженного товара: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20" w:lineRule="exac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отражен НДС по реализованному товару: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произведена частичная оплата дебиторской задолженности наличными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1037420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  <w:tr w:rsidR="00E95777" w:rsidRPr="00F413D5" w:rsidTr="007A678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F413D5">
            <w:pPr>
              <w:pStyle w:val="21"/>
              <w:shd w:val="clear" w:color="auto" w:fill="auto"/>
              <w:spacing w:line="274" w:lineRule="exact"/>
              <w:jc w:val="left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- произведена частичная оплата дебиторской задолженности б\н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777" w:rsidRPr="00F413D5" w:rsidRDefault="00E95777" w:rsidP="00E9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777" w:rsidRPr="00F413D5" w:rsidRDefault="00E95777" w:rsidP="00E95777">
            <w:pPr>
              <w:pStyle w:val="21"/>
              <w:shd w:val="clear" w:color="auto" w:fill="auto"/>
              <w:spacing w:line="220" w:lineRule="exact"/>
              <w:jc w:val="center"/>
              <w:rPr>
                <w:spacing w:val="0"/>
                <w:sz w:val="22"/>
                <w:szCs w:val="22"/>
              </w:rPr>
            </w:pPr>
            <w:r w:rsidRPr="00F413D5">
              <w:rPr>
                <w:rStyle w:val="11pt"/>
                <w:spacing w:val="0"/>
              </w:rPr>
              <w:t>1857310</w:t>
            </w:r>
          </w:p>
        </w:tc>
        <w:tc>
          <w:tcPr>
            <w:tcW w:w="886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  <w:tc>
          <w:tcPr>
            <w:tcW w:w="945" w:type="dxa"/>
          </w:tcPr>
          <w:p w:rsidR="00E95777" w:rsidRPr="00F413D5" w:rsidRDefault="00E95777" w:rsidP="00E95777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</w:rPr>
            </w:pPr>
          </w:p>
        </w:tc>
      </w:tr>
    </w:tbl>
    <w:p w:rsidR="00EA1BE8" w:rsidRPr="00F413D5" w:rsidRDefault="00EA1BE8" w:rsidP="004F69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1BE8" w:rsidRDefault="00EA1BE8" w:rsidP="00C00E3D">
      <w:pPr>
        <w:spacing w:after="0" w:line="240" w:lineRule="auto"/>
        <w:rPr>
          <w:rFonts w:ascii="Times New Roman" w:hAnsi="Times New Roman" w:cs="Times New Roman"/>
        </w:rPr>
        <w:sectPr w:rsidR="00EA1BE8" w:rsidSect="00EA1BE8">
          <w:pgSz w:w="11906" w:h="16838"/>
          <w:pgMar w:top="992" w:right="851" w:bottom="1134" w:left="992" w:header="709" w:footer="709" w:gutter="0"/>
          <w:cols w:space="708"/>
          <w:docGrid w:linePitch="360"/>
        </w:sectPr>
      </w:pPr>
    </w:p>
    <w:p w:rsidR="00871021" w:rsidRPr="004F693D" w:rsidRDefault="00871021" w:rsidP="00C00E3D">
      <w:pPr>
        <w:spacing w:after="0" w:line="240" w:lineRule="auto"/>
        <w:rPr>
          <w:rFonts w:ascii="Times New Roman" w:hAnsi="Times New Roman" w:cs="Times New Roman"/>
        </w:rPr>
      </w:pPr>
    </w:p>
    <w:sectPr w:rsidR="00871021" w:rsidRPr="004F693D" w:rsidSect="00543446">
      <w:pgSz w:w="16838" w:h="11906" w:orient="landscape"/>
      <w:pgMar w:top="992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16BE"/>
    <w:multiLevelType w:val="hybridMultilevel"/>
    <w:tmpl w:val="DA605836"/>
    <w:lvl w:ilvl="0" w:tplc="8F2869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80A7D"/>
    <w:multiLevelType w:val="multilevel"/>
    <w:tmpl w:val="34CCD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0"/>
    <w:rsid w:val="001A0E02"/>
    <w:rsid w:val="00242D65"/>
    <w:rsid w:val="003B16DB"/>
    <w:rsid w:val="003E5D70"/>
    <w:rsid w:val="004133A0"/>
    <w:rsid w:val="00482CCD"/>
    <w:rsid w:val="004D6863"/>
    <w:rsid w:val="004F693D"/>
    <w:rsid w:val="00543446"/>
    <w:rsid w:val="00764ABF"/>
    <w:rsid w:val="00871021"/>
    <w:rsid w:val="00C00E3D"/>
    <w:rsid w:val="00C41BB3"/>
    <w:rsid w:val="00CF0E5E"/>
    <w:rsid w:val="00D7115E"/>
    <w:rsid w:val="00E95777"/>
    <w:rsid w:val="00EA1BE8"/>
    <w:rsid w:val="00F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9B60"/>
  <w15:chartTrackingRefBased/>
  <w15:docId w15:val="{BB24D442-3B2B-4876-A9C3-74714097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C41BB3"/>
    <w:rPr>
      <w:rFonts w:ascii="Times New Roman" w:eastAsia="Times New Roman" w:hAnsi="Times New Roman" w:cs="Times New Roman"/>
      <w:b/>
      <w:bCs/>
      <w:spacing w:val="6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41BB3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Заголовок №3"/>
    <w:basedOn w:val="a"/>
    <w:link w:val="3"/>
    <w:rsid w:val="00C41BB3"/>
    <w:pPr>
      <w:widowControl w:val="0"/>
      <w:shd w:val="clear" w:color="auto" w:fill="FFFFFF"/>
      <w:spacing w:before="4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6"/>
      <w:sz w:val="34"/>
      <w:szCs w:val="34"/>
    </w:rPr>
  </w:style>
  <w:style w:type="paragraph" w:customStyle="1" w:styleId="20">
    <w:name w:val="Основной текст (2)"/>
    <w:basedOn w:val="a"/>
    <w:link w:val="2"/>
    <w:rsid w:val="00C41BB3"/>
    <w:pPr>
      <w:widowControl w:val="0"/>
      <w:shd w:val="clear" w:color="auto" w:fill="FFFFFF"/>
      <w:spacing w:before="300" w:after="0" w:line="470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a3">
    <w:name w:val="Колонтитул_"/>
    <w:basedOn w:val="a0"/>
    <w:link w:val="a4"/>
    <w:rsid w:val="00C41BB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C41BB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4">
    <w:name w:val="Основной текст (4)_"/>
    <w:basedOn w:val="a0"/>
    <w:link w:val="40"/>
    <w:rsid w:val="00C41BB3"/>
    <w:rPr>
      <w:rFonts w:ascii="Times New Roman" w:eastAsia="Times New Roman" w:hAnsi="Times New Roman" w:cs="Times New Roman"/>
      <w:b/>
      <w:bCs/>
      <w:spacing w:val="51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1BB3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1BB3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a5">
    <w:name w:val="Основной текст_"/>
    <w:basedOn w:val="a0"/>
    <w:link w:val="21"/>
    <w:rsid w:val="00C41BB3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41BB3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7TimesNewRoman">
    <w:name w:val="Основной текст (7) + Times New Roman;Полужирный"/>
    <w:basedOn w:val="7"/>
    <w:rsid w:val="00C41B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41BB3"/>
    <w:rPr>
      <w:rFonts w:ascii="Times New Roman" w:eastAsia="Times New Roman" w:hAnsi="Times New Roman" w:cs="Times New Roman"/>
      <w:b/>
      <w:bCs/>
      <w:spacing w:val="57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41BB3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character" w:customStyle="1" w:styleId="966">
    <w:name w:val="Основной текст (9) + Масштаб 66%"/>
    <w:basedOn w:val="9"/>
    <w:rsid w:val="00C41BB3"/>
    <w:rPr>
      <w:rFonts w:ascii="Franklin Gothic Heavy" w:eastAsia="Franklin Gothic Heavy" w:hAnsi="Franklin Gothic Heavy" w:cs="Franklin Gothic Heavy"/>
      <w:color w:val="000000"/>
      <w:spacing w:val="0"/>
      <w:w w:val="66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C41BB3"/>
    <w:rPr>
      <w:rFonts w:ascii="Trebuchet MS" w:eastAsia="Trebuchet MS" w:hAnsi="Trebuchet MS" w:cs="Trebuchet MS"/>
      <w:spacing w:val="7"/>
      <w:sz w:val="17"/>
      <w:szCs w:val="17"/>
      <w:shd w:val="clear" w:color="auto" w:fill="FFFFFF"/>
    </w:rPr>
  </w:style>
  <w:style w:type="character" w:customStyle="1" w:styleId="10Candara95pt0pt">
    <w:name w:val="Основной текст (10) + Candara;9;5 pt;Интервал 0 pt"/>
    <w:basedOn w:val="10"/>
    <w:rsid w:val="00C41BB3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C41BB3"/>
    <w:rPr>
      <w:rFonts w:ascii="Century Gothic" w:eastAsia="Century Gothic" w:hAnsi="Century Gothic" w:cs="Century Gothic"/>
      <w:spacing w:val="9"/>
      <w:sz w:val="17"/>
      <w:szCs w:val="17"/>
      <w:shd w:val="clear" w:color="auto" w:fill="FFFFFF"/>
    </w:rPr>
  </w:style>
  <w:style w:type="character" w:customStyle="1" w:styleId="11FranklinGothicHeavy9pt0pt">
    <w:name w:val="Основной текст (11) + Franklin Gothic Heavy;9 pt;Интервал 0 pt"/>
    <w:basedOn w:val="11"/>
    <w:rsid w:val="00C41BB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C41BB3"/>
    <w:rPr>
      <w:rFonts w:ascii="Century Gothic" w:eastAsia="Century Gothic" w:hAnsi="Century Gothic" w:cs="Century Gothic"/>
      <w:spacing w:val="6"/>
      <w:sz w:val="16"/>
      <w:szCs w:val="16"/>
      <w:shd w:val="clear" w:color="auto" w:fill="FFFFFF"/>
    </w:rPr>
  </w:style>
  <w:style w:type="character" w:customStyle="1" w:styleId="12FranklinGothicHeavy9pt0pt">
    <w:name w:val="Основной текст (12) + Franklin Gothic Heavy;9 pt;Интервал 0 pt"/>
    <w:basedOn w:val="12"/>
    <w:rsid w:val="00C41BB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41BB3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b/>
      <w:bCs/>
      <w:spacing w:val="51"/>
      <w:sz w:val="20"/>
      <w:szCs w:val="20"/>
    </w:rPr>
  </w:style>
  <w:style w:type="paragraph" w:customStyle="1" w:styleId="50">
    <w:name w:val="Основной текст (5)"/>
    <w:basedOn w:val="a"/>
    <w:link w:val="5"/>
    <w:rsid w:val="00C41BB3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60">
    <w:name w:val="Основной текст (6)"/>
    <w:basedOn w:val="a"/>
    <w:link w:val="6"/>
    <w:rsid w:val="00C41BB3"/>
    <w:pPr>
      <w:widowControl w:val="0"/>
      <w:shd w:val="clear" w:color="auto" w:fill="FFFFFF"/>
      <w:spacing w:after="0" w:line="245" w:lineRule="exac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2"/>
    <w:basedOn w:val="a"/>
    <w:link w:val="a5"/>
    <w:rsid w:val="00C41BB3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70">
    <w:name w:val="Основной текст (7)"/>
    <w:basedOn w:val="a"/>
    <w:link w:val="7"/>
    <w:rsid w:val="00C41BB3"/>
    <w:pPr>
      <w:widowControl w:val="0"/>
      <w:shd w:val="clear" w:color="auto" w:fill="FFFFFF"/>
      <w:spacing w:after="0" w:line="245" w:lineRule="exac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80">
    <w:name w:val="Основной текст (8)"/>
    <w:basedOn w:val="a"/>
    <w:link w:val="8"/>
    <w:rsid w:val="00C41BB3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57"/>
      <w:sz w:val="19"/>
      <w:szCs w:val="19"/>
    </w:rPr>
  </w:style>
  <w:style w:type="paragraph" w:customStyle="1" w:styleId="90">
    <w:name w:val="Основной текст (9)"/>
    <w:basedOn w:val="a"/>
    <w:link w:val="9"/>
    <w:rsid w:val="00C41BB3"/>
    <w:pPr>
      <w:widowControl w:val="0"/>
      <w:shd w:val="clear" w:color="auto" w:fill="FFFFFF"/>
      <w:spacing w:after="0" w:line="250" w:lineRule="exact"/>
      <w:jc w:val="center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100">
    <w:name w:val="Основной текст (10)"/>
    <w:basedOn w:val="a"/>
    <w:link w:val="10"/>
    <w:rsid w:val="00C41BB3"/>
    <w:pPr>
      <w:widowControl w:val="0"/>
      <w:shd w:val="clear" w:color="auto" w:fill="FFFFFF"/>
      <w:spacing w:after="0" w:line="250" w:lineRule="exact"/>
      <w:jc w:val="center"/>
    </w:pPr>
    <w:rPr>
      <w:rFonts w:ascii="Trebuchet MS" w:eastAsia="Trebuchet MS" w:hAnsi="Trebuchet MS" w:cs="Trebuchet MS"/>
      <w:spacing w:val="7"/>
      <w:sz w:val="17"/>
      <w:szCs w:val="17"/>
    </w:rPr>
  </w:style>
  <w:style w:type="paragraph" w:customStyle="1" w:styleId="110">
    <w:name w:val="Основной текст (11)"/>
    <w:basedOn w:val="a"/>
    <w:link w:val="11"/>
    <w:rsid w:val="00C41BB3"/>
    <w:pPr>
      <w:widowControl w:val="0"/>
      <w:shd w:val="clear" w:color="auto" w:fill="FFFFFF"/>
      <w:spacing w:after="0" w:line="250" w:lineRule="exact"/>
      <w:jc w:val="center"/>
    </w:pPr>
    <w:rPr>
      <w:rFonts w:ascii="Century Gothic" w:eastAsia="Century Gothic" w:hAnsi="Century Gothic" w:cs="Century Gothic"/>
      <w:spacing w:val="9"/>
      <w:sz w:val="17"/>
      <w:szCs w:val="17"/>
    </w:rPr>
  </w:style>
  <w:style w:type="paragraph" w:customStyle="1" w:styleId="120">
    <w:name w:val="Основной текст (12)"/>
    <w:basedOn w:val="a"/>
    <w:link w:val="12"/>
    <w:rsid w:val="00C41BB3"/>
    <w:pPr>
      <w:widowControl w:val="0"/>
      <w:shd w:val="clear" w:color="auto" w:fill="FFFFFF"/>
      <w:spacing w:before="60" w:after="60" w:line="0" w:lineRule="atLeast"/>
      <w:jc w:val="center"/>
    </w:pPr>
    <w:rPr>
      <w:rFonts w:ascii="Century Gothic" w:eastAsia="Century Gothic" w:hAnsi="Century Gothic" w:cs="Century Gothic"/>
      <w:spacing w:val="6"/>
      <w:sz w:val="16"/>
      <w:szCs w:val="16"/>
    </w:rPr>
  </w:style>
  <w:style w:type="table" w:styleId="a6">
    <w:name w:val="Table Grid"/>
    <w:basedOn w:val="a1"/>
    <w:uiPriority w:val="39"/>
    <w:rsid w:val="0024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Не полужирный"/>
    <w:basedOn w:val="a5"/>
    <w:rsid w:val="00242D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Не полужирный;Курсив;Интервал 0 pt"/>
    <w:basedOn w:val="a5"/>
    <w:rsid w:val="00482C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-1pt">
    <w:name w:val="Основной текст + 11 pt;Не полужирный;Курсив;Интервал -1 pt"/>
    <w:basedOn w:val="a5"/>
    <w:rsid w:val="00482C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11pt22pt">
    <w:name w:val="Основной текст + 11 pt;Не полужирный;Курсив;Интервал 22 pt"/>
    <w:basedOn w:val="a5"/>
    <w:rsid w:val="00482C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46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a7">
    <w:name w:val="Подпись к таблице"/>
    <w:basedOn w:val="a0"/>
    <w:rsid w:val="00482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3E5D70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20pt">
    <w:name w:val="Подпись к таблице (2) + Полужирный;Интервал 0 pt"/>
    <w:basedOn w:val="22"/>
    <w:rsid w:val="003E5D70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3E5D7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</w:rPr>
  </w:style>
  <w:style w:type="character" w:customStyle="1" w:styleId="FranklinGothicHeavy11pt0pt">
    <w:name w:val="Основной текст + Franklin Gothic Heavy;11 pt;Интервал 0 pt"/>
    <w:basedOn w:val="a5"/>
    <w:rsid w:val="004F693D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E95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2023-02-27T08:05:00Z</dcterms:created>
  <dcterms:modified xsi:type="dcterms:W3CDTF">2023-02-27T10:56:00Z</dcterms:modified>
</cp:coreProperties>
</file>